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1AFF" w14:textId="2A679EDC" w:rsidR="006C2B4F" w:rsidRDefault="00634819" w:rsidP="008E1EAA">
      <w:pPr>
        <w:contextualSpacing/>
        <w:jc w:val="left"/>
        <w:rPr>
          <w:lang w:val="ru-RU"/>
        </w:rPr>
      </w:pPr>
      <w:r w:rsidRPr="009A0418">
        <w:rPr>
          <w:b/>
          <w:bCs/>
          <w:lang w:val="ru-RU"/>
        </w:rPr>
        <w:t>Основные тезисы научно-технических</w:t>
      </w:r>
      <w:r w:rsidR="00193552" w:rsidRPr="009A0418">
        <w:rPr>
          <w:b/>
          <w:bCs/>
          <w:lang w:val="ru-RU"/>
        </w:rPr>
        <w:t xml:space="preserve"> исследований </w:t>
      </w:r>
      <w:r w:rsidR="009A0418" w:rsidRPr="009A0418">
        <w:rPr>
          <w:b/>
          <w:bCs/>
          <w:lang w:val="ru-RU"/>
        </w:rPr>
        <w:t xml:space="preserve">Научно-исследовательской лаборатории «проблем дискретного типа </w:t>
      </w:r>
      <w:r w:rsidR="006C12FD" w:rsidRPr="009A0418">
        <w:rPr>
          <w:b/>
          <w:bCs/>
          <w:lang w:val="ru-RU"/>
        </w:rPr>
        <w:t>оруденения</w:t>
      </w:r>
      <w:r w:rsidR="006C12FD">
        <w:rPr>
          <w:lang w:val="ru-RU"/>
        </w:rPr>
        <w:t xml:space="preserve">» (г. Бишкек, </w:t>
      </w:r>
      <w:proofErr w:type="spellStart"/>
      <w:r w:rsidR="006C12FD">
        <w:rPr>
          <w:lang w:val="ru-RU"/>
        </w:rPr>
        <w:t>г.Рига</w:t>
      </w:r>
      <w:proofErr w:type="spellEnd"/>
      <w:r w:rsidR="006C12FD">
        <w:rPr>
          <w:lang w:val="ru-RU"/>
        </w:rPr>
        <w:t>)</w:t>
      </w:r>
      <w:r w:rsidR="009A0418">
        <w:rPr>
          <w:lang w:val="ru-RU"/>
        </w:rPr>
        <w:t>.</w:t>
      </w:r>
      <w:r w:rsidR="00A54F22">
        <w:rPr>
          <w:lang w:val="ru-RU"/>
        </w:rPr>
        <w:t xml:space="preserve"> </w:t>
      </w:r>
      <w:r w:rsidR="00A54F22" w:rsidRPr="00A54F22">
        <w:rPr>
          <w:lang w:val="ru-RU"/>
        </w:rPr>
        <w:t>DOI: 10.13140/RG.2.2.10645.59367</w:t>
      </w:r>
    </w:p>
    <w:p w14:paraId="59C71BBD" w14:textId="48E91689" w:rsidR="00B47889" w:rsidRDefault="00940246" w:rsidP="008E1EAA">
      <w:pPr>
        <w:contextualSpacing/>
        <w:rPr>
          <w:lang w:val="ru-RU"/>
        </w:rPr>
      </w:pPr>
      <w:r>
        <w:rPr>
          <w:lang w:val="ru-RU"/>
        </w:rPr>
        <w:t xml:space="preserve"> Разработаны на </w:t>
      </w:r>
      <w:r w:rsidR="00FF0882">
        <w:rPr>
          <w:lang w:val="ru-RU"/>
        </w:rPr>
        <w:t>основе теоретических</w:t>
      </w:r>
      <w:r>
        <w:rPr>
          <w:lang w:val="ru-RU"/>
        </w:rPr>
        <w:t xml:space="preserve"> опубликованных исследований</w:t>
      </w:r>
      <w:r w:rsidR="00F4291D">
        <w:rPr>
          <w:lang w:val="ru-RU"/>
        </w:rPr>
        <w:t xml:space="preserve"> парадигмы «дискретного типа оруденения» против </w:t>
      </w:r>
      <w:r w:rsidR="00232176">
        <w:rPr>
          <w:lang w:val="ru-RU"/>
        </w:rPr>
        <w:t xml:space="preserve">действующей и устаревшей «непрерывного типа» </w:t>
      </w:r>
      <w:r w:rsidR="00FF0882">
        <w:rPr>
          <w:lang w:val="ru-RU"/>
        </w:rPr>
        <w:t>оруденения</w:t>
      </w:r>
      <w:r w:rsidR="00232176">
        <w:rPr>
          <w:lang w:val="ru-RU"/>
        </w:rPr>
        <w:t>. Применены как методологические</w:t>
      </w:r>
      <w:r w:rsidR="00BC2F61">
        <w:rPr>
          <w:lang w:val="ru-RU"/>
        </w:rPr>
        <w:t xml:space="preserve"> основани</w:t>
      </w:r>
      <w:r w:rsidR="00232176">
        <w:rPr>
          <w:lang w:val="ru-RU"/>
        </w:rPr>
        <w:t>я</w:t>
      </w:r>
      <w:r w:rsidR="00A27111">
        <w:rPr>
          <w:lang w:val="ru-RU"/>
        </w:rPr>
        <w:t xml:space="preserve"> новых подходов и формирования научно-практических </w:t>
      </w:r>
      <w:r w:rsidR="00461BB3">
        <w:rPr>
          <w:lang w:val="ru-RU"/>
        </w:rPr>
        <w:t xml:space="preserve">концепция, категорий и практических механизмов и инструментов </w:t>
      </w:r>
      <w:r w:rsidR="008E7B1E">
        <w:rPr>
          <w:lang w:val="ru-RU"/>
        </w:rPr>
        <w:t>инноваций.</w:t>
      </w:r>
      <w:r w:rsidR="00D74DFC">
        <w:rPr>
          <w:lang w:val="ru-RU"/>
        </w:rPr>
        <w:t xml:space="preserve"> Разработаны на основе исследования золоторудных месторождений Кыргызской Республики</w:t>
      </w:r>
      <w:r w:rsidR="00FF0882">
        <w:rPr>
          <w:lang w:val="ru-RU"/>
        </w:rPr>
        <w:t>.</w:t>
      </w:r>
    </w:p>
    <w:p w14:paraId="129CCC47" w14:textId="3BC9C906" w:rsidR="00002857" w:rsidRPr="00B47889" w:rsidRDefault="00002857" w:rsidP="008E1EAA">
      <w:pPr>
        <w:contextualSpacing/>
        <w:rPr>
          <w:lang w:val="ru-RU"/>
        </w:rPr>
      </w:pPr>
      <w:r>
        <w:rPr>
          <w:lang w:val="ru-RU"/>
        </w:rPr>
        <w:t xml:space="preserve">Основные тезисы-научные гипотезы и эмпирические результаты. Некоторые </w:t>
      </w:r>
      <w:r w:rsidR="00E84693">
        <w:rPr>
          <w:lang w:val="ru-RU"/>
        </w:rPr>
        <w:t>показатели</w:t>
      </w:r>
      <w:r>
        <w:rPr>
          <w:lang w:val="ru-RU"/>
        </w:rPr>
        <w:t xml:space="preserve"> и </w:t>
      </w:r>
      <w:r w:rsidR="00E84693">
        <w:rPr>
          <w:lang w:val="ru-RU"/>
        </w:rPr>
        <w:t>практическая значимость.</w:t>
      </w:r>
    </w:p>
    <w:p w14:paraId="057C4223" w14:textId="5946CE97" w:rsidR="00B47889" w:rsidRPr="00DA04F0" w:rsidRDefault="00B47889" w:rsidP="008E1EAA">
      <w:pPr>
        <w:pStyle w:val="a7"/>
        <w:numPr>
          <w:ilvl w:val="0"/>
          <w:numId w:val="1"/>
        </w:numPr>
        <w:rPr>
          <w:b/>
          <w:bCs/>
          <w:lang w:val="ru-RU"/>
        </w:rPr>
      </w:pPr>
      <w:r w:rsidRPr="00AC5D07">
        <w:rPr>
          <w:b/>
          <w:bCs/>
          <w:lang w:val="ru-RU"/>
        </w:rPr>
        <w:t>Геология дискретного типа оруденения.</w:t>
      </w:r>
      <w:r w:rsidR="005A0616">
        <w:rPr>
          <w:b/>
          <w:bCs/>
          <w:lang w:val="ru-RU"/>
        </w:rPr>
        <w:t xml:space="preserve"> </w:t>
      </w:r>
      <w:r w:rsidR="00F445AB">
        <w:rPr>
          <w:lang w:val="ru-RU"/>
        </w:rPr>
        <w:t>Структурно-кинематические предпосылки;</w:t>
      </w:r>
      <w:r w:rsidR="008E0351">
        <w:rPr>
          <w:lang w:val="ru-RU"/>
        </w:rPr>
        <w:t xml:space="preserve"> </w:t>
      </w:r>
      <w:r w:rsidR="005A0616">
        <w:rPr>
          <w:lang w:val="ru-RU"/>
        </w:rPr>
        <w:t xml:space="preserve">Фрактальность, дискретность, </w:t>
      </w:r>
      <w:proofErr w:type="spellStart"/>
      <w:r w:rsidR="005A0616">
        <w:rPr>
          <w:lang w:val="ru-RU"/>
        </w:rPr>
        <w:t>блочность</w:t>
      </w:r>
      <w:proofErr w:type="spellEnd"/>
      <w:r w:rsidR="005A0616">
        <w:rPr>
          <w:lang w:val="ru-RU"/>
        </w:rPr>
        <w:t xml:space="preserve">, мозаичная </w:t>
      </w:r>
      <w:proofErr w:type="spellStart"/>
      <w:r w:rsidR="005A0616">
        <w:rPr>
          <w:lang w:val="ru-RU"/>
        </w:rPr>
        <w:t>блочность</w:t>
      </w:r>
      <w:proofErr w:type="spellEnd"/>
      <w:r w:rsidR="006945BA">
        <w:rPr>
          <w:lang w:val="ru-RU"/>
        </w:rPr>
        <w:t xml:space="preserve"> оруденения</w:t>
      </w:r>
      <w:r w:rsidR="005A0616">
        <w:rPr>
          <w:lang w:val="ru-RU"/>
        </w:rPr>
        <w:t>, дискретные подсистемы.</w:t>
      </w:r>
    </w:p>
    <w:p w14:paraId="3085FC42" w14:textId="0C0D2B96" w:rsidR="00DA04F0" w:rsidRDefault="006703F9" w:rsidP="008E1EAA">
      <w:pPr>
        <w:contextualSpacing/>
        <w:rPr>
          <w:lang w:val="ru-RU"/>
        </w:rPr>
      </w:pPr>
      <w:proofErr w:type="spellStart"/>
      <w:r>
        <w:rPr>
          <w:lang w:val="ru-RU"/>
        </w:rPr>
        <w:t>Тектоно</w:t>
      </w:r>
      <w:proofErr w:type="spellEnd"/>
      <w:r>
        <w:rPr>
          <w:lang w:val="ru-RU"/>
        </w:rPr>
        <w:t xml:space="preserve">-динамическая история развития </w:t>
      </w:r>
      <w:r w:rsidR="007114A1">
        <w:rPr>
          <w:lang w:val="ru-RU"/>
        </w:rPr>
        <w:t>района месторождения формирует закономерность структурно-кинематической схемы</w:t>
      </w:r>
      <w:r w:rsidR="002E3A3B">
        <w:rPr>
          <w:lang w:val="ru-RU"/>
        </w:rPr>
        <w:t xml:space="preserve"> строения месторождения как </w:t>
      </w:r>
      <w:r w:rsidR="009530C9">
        <w:rPr>
          <w:lang w:val="ru-RU"/>
        </w:rPr>
        <w:t xml:space="preserve">развитие </w:t>
      </w:r>
      <w:proofErr w:type="spellStart"/>
      <w:r w:rsidR="009530C9">
        <w:rPr>
          <w:lang w:val="ru-RU"/>
        </w:rPr>
        <w:t>дорудных</w:t>
      </w:r>
      <w:proofErr w:type="spellEnd"/>
      <w:r w:rsidR="002E3A3B">
        <w:rPr>
          <w:lang w:val="ru-RU"/>
        </w:rPr>
        <w:t xml:space="preserve"> и </w:t>
      </w:r>
      <w:proofErr w:type="spellStart"/>
      <w:r w:rsidR="002E3A3B">
        <w:rPr>
          <w:lang w:val="ru-RU"/>
        </w:rPr>
        <w:t>синрудных</w:t>
      </w:r>
      <w:proofErr w:type="spellEnd"/>
      <w:r w:rsidR="002E3A3B">
        <w:rPr>
          <w:lang w:val="ru-RU"/>
        </w:rPr>
        <w:t xml:space="preserve"> зон </w:t>
      </w:r>
      <w:r w:rsidR="00AE2B2E">
        <w:rPr>
          <w:lang w:val="ru-RU"/>
        </w:rPr>
        <w:t>различной степени трещиноватости. Которые локализуют и контролируют оруденение</w:t>
      </w:r>
      <w:r w:rsidR="00183F33">
        <w:rPr>
          <w:lang w:val="ru-RU"/>
        </w:rPr>
        <w:t>. Степень интенсивности оруденения обычно коррелируется со ст</w:t>
      </w:r>
      <w:r w:rsidR="00C438E9">
        <w:rPr>
          <w:lang w:val="ru-RU"/>
        </w:rPr>
        <w:t xml:space="preserve">епенью концентрации оруденения. Чем формируется </w:t>
      </w:r>
      <w:r w:rsidR="00865439">
        <w:rPr>
          <w:lang w:val="ru-RU"/>
        </w:rPr>
        <w:t xml:space="preserve">закономерность размерности, распределения и размещения </w:t>
      </w:r>
      <w:proofErr w:type="spellStart"/>
      <w:r w:rsidR="00865439">
        <w:rPr>
          <w:lang w:val="ru-RU"/>
        </w:rPr>
        <w:t>блочности</w:t>
      </w:r>
      <w:proofErr w:type="spellEnd"/>
      <w:r w:rsidR="00865439">
        <w:rPr>
          <w:lang w:val="ru-RU"/>
        </w:rPr>
        <w:t xml:space="preserve">. </w:t>
      </w:r>
      <w:proofErr w:type="spellStart"/>
      <w:r w:rsidR="00892143">
        <w:rPr>
          <w:lang w:val="ru-RU"/>
        </w:rPr>
        <w:t>Блочность</w:t>
      </w:r>
      <w:proofErr w:type="spellEnd"/>
      <w:r w:rsidR="00892143">
        <w:rPr>
          <w:lang w:val="ru-RU"/>
        </w:rPr>
        <w:t xml:space="preserve"> может оценивать</w:t>
      </w:r>
      <w:r w:rsidR="00070773">
        <w:rPr>
          <w:lang w:val="ru-RU"/>
        </w:rPr>
        <w:t xml:space="preserve">ся </w:t>
      </w:r>
      <w:r w:rsidR="00655878">
        <w:rPr>
          <w:lang w:val="ru-RU"/>
        </w:rPr>
        <w:t xml:space="preserve">математическим по </w:t>
      </w:r>
      <w:r w:rsidR="009530C9">
        <w:rPr>
          <w:lang w:val="ru-RU"/>
        </w:rPr>
        <w:t>формулам: Садовского</w:t>
      </w:r>
      <w:r w:rsidR="0088284F">
        <w:rPr>
          <w:lang w:val="ru-RU"/>
        </w:rPr>
        <w:t xml:space="preserve">, Пиотровского, </w:t>
      </w:r>
      <w:proofErr w:type="spellStart"/>
      <w:r w:rsidR="009C75C9">
        <w:rPr>
          <w:lang w:val="ru-RU"/>
        </w:rPr>
        <w:t>Кочеряна</w:t>
      </w:r>
      <w:proofErr w:type="spellEnd"/>
      <w:r w:rsidR="00DB088E">
        <w:rPr>
          <w:lang w:val="ru-RU"/>
        </w:rPr>
        <w:t>, Спи</w:t>
      </w:r>
      <w:r w:rsidR="00044194">
        <w:rPr>
          <w:lang w:val="ru-RU"/>
        </w:rPr>
        <w:t xml:space="preserve">вака, Опарина, </w:t>
      </w:r>
      <w:proofErr w:type="spellStart"/>
      <w:r w:rsidR="005649FE">
        <w:rPr>
          <w:lang w:val="ru-RU"/>
        </w:rPr>
        <w:t>Курлени</w:t>
      </w:r>
      <w:proofErr w:type="spellEnd"/>
      <w:r w:rsidR="005649FE">
        <w:rPr>
          <w:lang w:val="ru-RU"/>
        </w:rPr>
        <w:t xml:space="preserve"> которые</w:t>
      </w:r>
      <w:r w:rsidR="00655878">
        <w:rPr>
          <w:lang w:val="ru-RU"/>
        </w:rPr>
        <w:t xml:space="preserve"> </w:t>
      </w:r>
      <w:r w:rsidR="008F1D04">
        <w:rPr>
          <w:lang w:val="ru-RU"/>
        </w:rPr>
        <w:t>оценивают как размерность, так и ра</w:t>
      </w:r>
      <w:r w:rsidR="00EB30E8">
        <w:rPr>
          <w:lang w:val="ru-RU"/>
        </w:rPr>
        <w:t>сположение зон трещиноватости и блоков оруденения</w:t>
      </w:r>
      <w:r w:rsidR="00655878">
        <w:rPr>
          <w:lang w:val="ru-RU"/>
        </w:rPr>
        <w:t xml:space="preserve">- от блоков </w:t>
      </w:r>
      <w:proofErr w:type="spellStart"/>
      <w:r w:rsidR="00655878">
        <w:rPr>
          <w:lang w:val="ru-RU"/>
        </w:rPr>
        <w:t>континетов</w:t>
      </w:r>
      <w:proofErr w:type="spellEnd"/>
      <w:r w:rsidR="00655878">
        <w:rPr>
          <w:lang w:val="ru-RU"/>
        </w:rPr>
        <w:t xml:space="preserve"> до </w:t>
      </w:r>
      <w:r w:rsidR="00C01F0E">
        <w:rPr>
          <w:lang w:val="ru-RU"/>
        </w:rPr>
        <w:t xml:space="preserve">мелких гнезд и линз </w:t>
      </w:r>
      <w:proofErr w:type="gramStart"/>
      <w:r w:rsidR="00C01F0E">
        <w:rPr>
          <w:lang w:val="ru-RU"/>
        </w:rPr>
        <w:t>оруденения.</w:t>
      </w:r>
      <w:r w:rsidR="00EB30E8">
        <w:rPr>
          <w:lang w:val="ru-RU"/>
        </w:rPr>
        <w:t>.</w:t>
      </w:r>
      <w:proofErr w:type="gramEnd"/>
      <w:r w:rsidR="00EB30E8">
        <w:rPr>
          <w:lang w:val="ru-RU"/>
        </w:rPr>
        <w:t xml:space="preserve"> </w:t>
      </w:r>
      <w:r w:rsidR="00C01F0E">
        <w:rPr>
          <w:lang w:val="ru-RU"/>
        </w:rPr>
        <w:t xml:space="preserve">Морфологически блоки могут быть </w:t>
      </w:r>
      <w:r w:rsidR="009530C9">
        <w:rPr>
          <w:lang w:val="ru-RU"/>
        </w:rPr>
        <w:t>представлены</w:t>
      </w:r>
      <w:r w:rsidR="00EB30E8">
        <w:rPr>
          <w:lang w:val="ru-RU"/>
        </w:rPr>
        <w:t xml:space="preserve"> разлом</w:t>
      </w:r>
      <w:r w:rsidR="00C01F0E">
        <w:rPr>
          <w:lang w:val="ru-RU"/>
        </w:rPr>
        <w:t>ами</w:t>
      </w:r>
      <w:r w:rsidR="00EB30E8">
        <w:rPr>
          <w:lang w:val="ru-RU"/>
        </w:rPr>
        <w:t xml:space="preserve"> с жильными зонами и штокверковы</w:t>
      </w:r>
      <w:r w:rsidR="00C01F0E">
        <w:rPr>
          <w:lang w:val="ru-RU"/>
        </w:rPr>
        <w:t>ми</w:t>
      </w:r>
      <w:r w:rsidR="00EB30E8">
        <w:rPr>
          <w:lang w:val="ru-RU"/>
        </w:rPr>
        <w:t xml:space="preserve"> </w:t>
      </w:r>
      <w:r w:rsidR="005649FE">
        <w:rPr>
          <w:lang w:val="ru-RU"/>
        </w:rPr>
        <w:t>телами (</w:t>
      </w:r>
      <w:r w:rsidR="00C01F0E">
        <w:rPr>
          <w:lang w:val="ru-RU"/>
        </w:rPr>
        <w:t xml:space="preserve">порфирового и </w:t>
      </w:r>
      <w:proofErr w:type="spellStart"/>
      <w:r w:rsidR="00C01F0E">
        <w:rPr>
          <w:lang w:val="ru-RU"/>
        </w:rPr>
        <w:t>скарнового</w:t>
      </w:r>
      <w:proofErr w:type="spellEnd"/>
      <w:r w:rsidR="008764D9">
        <w:rPr>
          <w:lang w:val="ru-RU"/>
        </w:rPr>
        <w:t xml:space="preserve"> типов)</w:t>
      </w:r>
      <w:r w:rsidR="00892143">
        <w:rPr>
          <w:lang w:val="ru-RU"/>
        </w:rPr>
        <w:t xml:space="preserve">. </w:t>
      </w:r>
      <w:r w:rsidR="008764D9">
        <w:rPr>
          <w:lang w:val="ru-RU"/>
        </w:rPr>
        <w:t xml:space="preserve"> </w:t>
      </w:r>
      <w:proofErr w:type="spellStart"/>
      <w:r w:rsidR="008764D9">
        <w:rPr>
          <w:lang w:val="ru-RU"/>
        </w:rPr>
        <w:t>Блочность</w:t>
      </w:r>
      <w:proofErr w:type="spellEnd"/>
      <w:r w:rsidR="008764D9">
        <w:rPr>
          <w:lang w:val="ru-RU"/>
        </w:rPr>
        <w:t xml:space="preserve"> </w:t>
      </w:r>
      <w:r w:rsidR="001B7C37">
        <w:rPr>
          <w:lang w:val="ru-RU"/>
        </w:rPr>
        <w:t xml:space="preserve">не имеет четких геометрических форм, но </w:t>
      </w:r>
      <w:r w:rsidR="0016461A">
        <w:rPr>
          <w:lang w:val="ru-RU"/>
        </w:rPr>
        <w:t xml:space="preserve">по размерности имеют </w:t>
      </w:r>
      <w:r w:rsidR="009530C9">
        <w:rPr>
          <w:lang w:val="ru-RU"/>
        </w:rPr>
        <w:t>математическую зависимость,</w:t>
      </w:r>
      <w:r w:rsidR="0028797D">
        <w:rPr>
          <w:lang w:val="ru-RU"/>
        </w:rPr>
        <w:t xml:space="preserve"> описываемую универсальной природной закономерностью- фрактальность</w:t>
      </w:r>
      <w:r w:rsidR="007D06E4">
        <w:rPr>
          <w:lang w:val="ru-RU"/>
        </w:rPr>
        <w:t>(</w:t>
      </w:r>
      <w:proofErr w:type="spellStart"/>
      <w:r w:rsidR="007D06E4">
        <w:rPr>
          <w:lang w:val="ru-RU"/>
        </w:rPr>
        <w:t>М</w:t>
      </w:r>
      <w:r w:rsidR="00E933CF">
        <w:rPr>
          <w:lang w:val="ru-RU"/>
        </w:rPr>
        <w:t>андербот</w:t>
      </w:r>
      <w:proofErr w:type="spellEnd"/>
      <w:r w:rsidR="00E933CF">
        <w:rPr>
          <w:lang w:val="ru-RU"/>
        </w:rPr>
        <w:t xml:space="preserve">, </w:t>
      </w:r>
      <w:proofErr w:type="spellStart"/>
      <w:r w:rsidR="00E933CF">
        <w:rPr>
          <w:lang w:val="ru-RU"/>
        </w:rPr>
        <w:t>Туркот</w:t>
      </w:r>
      <w:proofErr w:type="spellEnd"/>
      <w:r w:rsidR="00E933CF">
        <w:rPr>
          <w:lang w:val="ru-RU"/>
        </w:rPr>
        <w:t xml:space="preserve">, Павлов, </w:t>
      </w:r>
      <w:proofErr w:type="spellStart"/>
      <w:r w:rsidR="00E933CF">
        <w:rPr>
          <w:lang w:val="ru-RU"/>
        </w:rPr>
        <w:t>Филонюк</w:t>
      </w:r>
      <w:proofErr w:type="spellEnd"/>
      <w:r w:rsidR="00E933CF">
        <w:rPr>
          <w:lang w:val="ru-RU"/>
        </w:rPr>
        <w:t xml:space="preserve"> и </w:t>
      </w:r>
      <w:proofErr w:type="spellStart"/>
      <w:r w:rsidR="00E933CF">
        <w:rPr>
          <w:lang w:val="ru-RU"/>
        </w:rPr>
        <w:t>др</w:t>
      </w:r>
      <w:proofErr w:type="spellEnd"/>
      <w:r w:rsidR="00E933CF">
        <w:rPr>
          <w:lang w:val="ru-RU"/>
        </w:rPr>
        <w:t>)</w:t>
      </w:r>
      <w:r w:rsidR="0028797D">
        <w:rPr>
          <w:lang w:val="ru-RU"/>
        </w:rPr>
        <w:t xml:space="preserve">. </w:t>
      </w:r>
      <w:r w:rsidR="00BE03A3">
        <w:rPr>
          <w:lang w:val="ru-RU"/>
        </w:rPr>
        <w:t>Определяемой как</w:t>
      </w:r>
      <w:r w:rsidR="00F9000F">
        <w:rPr>
          <w:lang w:val="ru-RU"/>
        </w:rPr>
        <w:t xml:space="preserve"> </w:t>
      </w:r>
      <w:r w:rsidR="00BE03A3">
        <w:rPr>
          <w:lang w:val="ru-RU"/>
        </w:rPr>
        <w:t>иерархически</w:t>
      </w:r>
      <w:r w:rsidR="00F9000F">
        <w:rPr>
          <w:lang w:val="ru-RU"/>
        </w:rPr>
        <w:t xml:space="preserve"> выстроенными моделями система-подсистема, где каждая </w:t>
      </w:r>
      <w:r w:rsidR="00485078">
        <w:rPr>
          <w:lang w:val="ru-RU"/>
        </w:rPr>
        <w:t>последующая</w:t>
      </w:r>
      <w:r w:rsidR="00F9000F">
        <w:rPr>
          <w:lang w:val="ru-RU"/>
        </w:rPr>
        <w:t xml:space="preserve"> подси</w:t>
      </w:r>
      <w:r w:rsidR="00485078">
        <w:rPr>
          <w:lang w:val="ru-RU"/>
        </w:rPr>
        <w:t>с</w:t>
      </w:r>
      <w:r w:rsidR="00F9000F">
        <w:rPr>
          <w:lang w:val="ru-RU"/>
        </w:rPr>
        <w:t xml:space="preserve">тема входит во вмещающую ее систему, смежных </w:t>
      </w:r>
      <w:r w:rsidR="00BE03A3">
        <w:rPr>
          <w:lang w:val="ru-RU"/>
        </w:rPr>
        <w:t>иерархических</w:t>
      </w:r>
      <w:r w:rsidR="00F9000F">
        <w:rPr>
          <w:lang w:val="ru-RU"/>
        </w:rPr>
        <w:t xml:space="preserve"> уровней. Основным признаком фрактальности является </w:t>
      </w:r>
      <w:r w:rsidR="00485078">
        <w:rPr>
          <w:lang w:val="ru-RU"/>
        </w:rPr>
        <w:t xml:space="preserve">самоподобие каждой иерархии системы. </w:t>
      </w:r>
      <w:r w:rsidR="00F9000F">
        <w:rPr>
          <w:lang w:val="ru-RU"/>
        </w:rPr>
        <w:t xml:space="preserve"> </w:t>
      </w:r>
    </w:p>
    <w:p w14:paraId="6A48A1BC" w14:textId="58337516" w:rsidR="00AB4F8A" w:rsidRPr="00ED1B36" w:rsidRDefault="00AB4F8A" w:rsidP="008E1EAA">
      <w:pPr>
        <w:contextualSpacing/>
        <w:rPr>
          <w:lang w:val="ru-RU"/>
        </w:rPr>
      </w:pPr>
      <w:r>
        <w:rPr>
          <w:lang w:val="ru-RU"/>
        </w:rPr>
        <w:t>Дискретность</w:t>
      </w:r>
      <w:r w:rsidR="005F01A4">
        <w:rPr>
          <w:lang w:val="ru-RU"/>
        </w:rPr>
        <w:t>(</w:t>
      </w:r>
      <w:proofErr w:type="spellStart"/>
      <w:r w:rsidR="00891B71">
        <w:rPr>
          <w:lang w:val="ru-RU"/>
        </w:rPr>
        <w:t>Хустон</w:t>
      </w:r>
      <w:proofErr w:type="spellEnd"/>
      <w:r w:rsidR="00891B71">
        <w:rPr>
          <w:lang w:val="ru-RU"/>
        </w:rPr>
        <w:t xml:space="preserve">, </w:t>
      </w:r>
      <w:proofErr w:type="spellStart"/>
      <w:r w:rsidR="00891B71">
        <w:rPr>
          <w:lang w:val="ru-RU"/>
        </w:rPr>
        <w:t>Пиарно</w:t>
      </w:r>
      <w:proofErr w:type="spellEnd"/>
      <w:r w:rsidR="00891B71">
        <w:rPr>
          <w:lang w:val="ru-RU"/>
        </w:rPr>
        <w:t xml:space="preserve">, </w:t>
      </w:r>
      <w:proofErr w:type="spellStart"/>
      <w:r w:rsidR="00891B71">
        <w:rPr>
          <w:lang w:val="ru-RU"/>
        </w:rPr>
        <w:t>Вуилбон</w:t>
      </w:r>
      <w:proofErr w:type="spellEnd"/>
      <w:r w:rsidR="00891B71">
        <w:rPr>
          <w:lang w:val="ru-RU"/>
        </w:rPr>
        <w:t>,</w:t>
      </w:r>
      <w:r w:rsidR="00D41D21">
        <w:rPr>
          <w:lang w:val="ru-RU"/>
        </w:rPr>
        <w:t xml:space="preserve"> и др.)</w:t>
      </w:r>
      <w:r>
        <w:rPr>
          <w:lang w:val="ru-RU"/>
        </w:rPr>
        <w:t xml:space="preserve"> как свойство фрактальности описывает </w:t>
      </w:r>
      <w:proofErr w:type="spellStart"/>
      <w:r w:rsidR="00DD5162">
        <w:rPr>
          <w:lang w:val="ru-RU"/>
        </w:rPr>
        <w:t>таксонометрирован</w:t>
      </w:r>
      <w:r w:rsidR="005F01A4">
        <w:rPr>
          <w:lang w:val="ru-RU"/>
        </w:rPr>
        <w:t>ны</w:t>
      </w:r>
      <w:r w:rsidR="00DD5162">
        <w:rPr>
          <w:lang w:val="ru-RU"/>
        </w:rPr>
        <w:t>е</w:t>
      </w:r>
      <w:proofErr w:type="spellEnd"/>
      <w:r w:rsidR="00DD5162">
        <w:rPr>
          <w:lang w:val="ru-RU"/>
        </w:rPr>
        <w:t xml:space="preserve"> выстроенной </w:t>
      </w:r>
      <w:r w:rsidR="005649FE">
        <w:rPr>
          <w:lang w:val="ru-RU"/>
        </w:rPr>
        <w:t>иерархии</w:t>
      </w:r>
      <w:r w:rsidR="00DD5162">
        <w:rPr>
          <w:lang w:val="ru-RU"/>
        </w:rPr>
        <w:t xml:space="preserve"> блоков так же в модели система- подсистема</w:t>
      </w:r>
      <w:r w:rsidR="00B71247">
        <w:rPr>
          <w:lang w:val="ru-RU"/>
        </w:rPr>
        <w:t xml:space="preserve"> блоков месторождения(</w:t>
      </w:r>
      <w:proofErr w:type="gramStart"/>
      <w:r w:rsidR="00B71247">
        <w:rPr>
          <w:lang w:val="ru-RU"/>
        </w:rPr>
        <w:t>от блокам</w:t>
      </w:r>
      <w:proofErr w:type="gramEnd"/>
      <w:r w:rsidR="00B71247">
        <w:rPr>
          <w:lang w:val="ru-RU"/>
        </w:rPr>
        <w:t xml:space="preserve"> месторождения до зерен, минералов полезного компонента). </w:t>
      </w:r>
      <w:r w:rsidR="00666AC6">
        <w:rPr>
          <w:lang w:val="ru-RU"/>
        </w:rPr>
        <w:t xml:space="preserve"> Имеет закономерную степенное значение </w:t>
      </w:r>
      <w:r w:rsidR="00ED1B36">
        <w:rPr>
          <w:lang w:val="ru-RU"/>
        </w:rPr>
        <w:t xml:space="preserve">как </w:t>
      </w:r>
      <w:proofErr w:type="spellStart"/>
      <w:r w:rsidR="00ED1B36">
        <w:rPr>
          <w:lang w:val="lv-LV"/>
        </w:rPr>
        <w:t>LnL</w:t>
      </w:r>
      <w:proofErr w:type="spellEnd"/>
      <w:r w:rsidR="00ED1B36">
        <w:rPr>
          <w:lang w:val="lv-LV"/>
        </w:rPr>
        <w:t xml:space="preserve">/ </w:t>
      </w:r>
      <w:proofErr w:type="spellStart"/>
      <w:r w:rsidR="00ED1B36">
        <w:rPr>
          <w:lang w:val="lv-LV"/>
        </w:rPr>
        <w:t>LnL</w:t>
      </w:r>
      <w:proofErr w:type="spellEnd"/>
      <w:r w:rsidR="00ED1B36">
        <w:rPr>
          <w:lang w:val="lv-LV"/>
        </w:rPr>
        <w:t xml:space="preserve"> +1</w:t>
      </w:r>
      <w:r w:rsidR="00D33230">
        <w:rPr>
          <w:lang w:val="ru-RU"/>
        </w:rPr>
        <w:t>(отношение системы к подсистеме)</w:t>
      </w:r>
      <w:r w:rsidR="00ED1B36">
        <w:rPr>
          <w:lang w:val="lv-LV"/>
        </w:rPr>
        <w:t xml:space="preserve"> </w:t>
      </w:r>
      <w:r w:rsidR="00D33230">
        <w:rPr>
          <w:lang w:val="ru-RU"/>
        </w:rPr>
        <w:t>≈</w:t>
      </w:r>
      <w:r w:rsidR="00ED1B36">
        <w:rPr>
          <w:lang w:val="lv-LV"/>
        </w:rPr>
        <w:t>1</w:t>
      </w:r>
      <w:r w:rsidR="00ED1B36">
        <w:rPr>
          <w:lang w:val="ru-RU"/>
        </w:rPr>
        <w:t>,1-1,4</w:t>
      </w:r>
      <w:r w:rsidR="00D33230">
        <w:rPr>
          <w:lang w:val="ru-RU"/>
        </w:rPr>
        <w:t>.</w:t>
      </w:r>
    </w:p>
    <w:p w14:paraId="64B5C5AF" w14:textId="4123F78C" w:rsidR="00631690" w:rsidRDefault="00631690" w:rsidP="008E1EAA">
      <w:pPr>
        <w:contextualSpacing/>
        <w:rPr>
          <w:lang w:val="ru-RU"/>
        </w:rPr>
      </w:pPr>
      <w:r>
        <w:rPr>
          <w:lang w:val="ru-RU"/>
        </w:rPr>
        <w:t xml:space="preserve">В пределах дискретных подсистем- </w:t>
      </w:r>
      <w:r w:rsidR="009E58D4">
        <w:rPr>
          <w:lang w:val="ru-RU"/>
        </w:rPr>
        <w:t>иерархических</w:t>
      </w:r>
      <w:r>
        <w:rPr>
          <w:lang w:val="ru-RU"/>
        </w:rPr>
        <w:t xml:space="preserve"> таксонов, в соответствии с </w:t>
      </w:r>
      <w:r w:rsidR="00325301">
        <w:rPr>
          <w:lang w:val="ru-RU"/>
        </w:rPr>
        <w:t xml:space="preserve">структурно -кинематической схемой рудообразования по степени трещиноватости </w:t>
      </w:r>
      <w:r w:rsidR="00AC4B2D">
        <w:rPr>
          <w:lang w:val="ru-RU"/>
        </w:rPr>
        <w:t xml:space="preserve">с </w:t>
      </w:r>
      <w:r w:rsidR="00711CC5">
        <w:rPr>
          <w:lang w:val="ru-RU"/>
        </w:rPr>
        <w:t>локализаций</w:t>
      </w:r>
      <w:r w:rsidR="00AC4B2D">
        <w:rPr>
          <w:lang w:val="ru-RU"/>
        </w:rPr>
        <w:t xml:space="preserve"> оруденения выделяется закономерность в виде мозаичной </w:t>
      </w:r>
      <w:proofErr w:type="spellStart"/>
      <w:r w:rsidR="00AC4B2D">
        <w:rPr>
          <w:lang w:val="ru-RU"/>
        </w:rPr>
        <w:t>блочности</w:t>
      </w:r>
      <w:proofErr w:type="spellEnd"/>
      <w:r w:rsidR="00AC4B2D">
        <w:rPr>
          <w:lang w:val="ru-RU"/>
        </w:rPr>
        <w:t xml:space="preserve">. Которая определяется ядром оруденения-зона аномальной интенсивной </w:t>
      </w:r>
      <w:r w:rsidR="00E339AD">
        <w:rPr>
          <w:lang w:val="ru-RU"/>
        </w:rPr>
        <w:t xml:space="preserve">минерализации; </w:t>
      </w:r>
      <w:r w:rsidR="009530C9">
        <w:rPr>
          <w:lang w:val="ru-RU"/>
        </w:rPr>
        <w:t>периферия</w:t>
      </w:r>
      <w:r w:rsidR="00E339AD">
        <w:rPr>
          <w:lang w:val="ru-RU"/>
        </w:rPr>
        <w:t xml:space="preserve"> оруденения-переходные зоны интенсивности </w:t>
      </w:r>
      <w:r w:rsidR="009E58D4">
        <w:rPr>
          <w:lang w:val="ru-RU"/>
        </w:rPr>
        <w:t>трещиноватости</w:t>
      </w:r>
      <w:r w:rsidR="00E339AD">
        <w:rPr>
          <w:lang w:val="ru-RU"/>
        </w:rPr>
        <w:t xml:space="preserve"> и концентрации оруденения и </w:t>
      </w:r>
      <w:proofErr w:type="spellStart"/>
      <w:r w:rsidR="00EF32D3">
        <w:rPr>
          <w:lang w:val="ru-RU"/>
        </w:rPr>
        <w:t>безрудных</w:t>
      </w:r>
      <w:proofErr w:type="spellEnd"/>
      <w:r w:rsidR="00EF32D3">
        <w:rPr>
          <w:lang w:val="ru-RU"/>
        </w:rPr>
        <w:t xml:space="preserve"> и не кондиционных блоков(разделяющих и\или на флангах и </w:t>
      </w:r>
      <w:r w:rsidR="00F91A0F">
        <w:rPr>
          <w:lang w:val="ru-RU"/>
        </w:rPr>
        <w:t>по падению блоков ядра и периферии оруденения.</w:t>
      </w:r>
      <w:r w:rsidR="00660E95">
        <w:rPr>
          <w:lang w:val="ru-RU"/>
        </w:rPr>
        <w:t xml:space="preserve"> </w:t>
      </w:r>
      <w:r w:rsidR="009E58D4">
        <w:rPr>
          <w:lang w:val="ru-RU"/>
        </w:rPr>
        <w:t>Кроме того,</w:t>
      </w:r>
      <w:r w:rsidR="00660E95">
        <w:rPr>
          <w:lang w:val="ru-RU"/>
        </w:rPr>
        <w:t xml:space="preserve"> мозаичные блоки каждой подсистемы </w:t>
      </w:r>
      <w:r w:rsidR="00395870">
        <w:rPr>
          <w:lang w:val="ru-RU"/>
        </w:rPr>
        <w:t>по размерности</w:t>
      </w:r>
      <w:r w:rsidR="003B3B40">
        <w:rPr>
          <w:lang w:val="ru-RU"/>
        </w:rPr>
        <w:t xml:space="preserve"> и распределению</w:t>
      </w:r>
      <w:r w:rsidR="00395870">
        <w:rPr>
          <w:lang w:val="ru-RU"/>
        </w:rPr>
        <w:t xml:space="preserve"> слагающих ее блоков определяются как закономерные п</w:t>
      </w:r>
      <w:r w:rsidR="003B3B40">
        <w:rPr>
          <w:lang w:val="ru-RU"/>
        </w:rPr>
        <w:t xml:space="preserve">араметры. При этом </w:t>
      </w:r>
      <w:r w:rsidR="008F2C94">
        <w:rPr>
          <w:lang w:val="ru-RU"/>
        </w:rPr>
        <w:t xml:space="preserve">по распределению рудных и </w:t>
      </w:r>
      <w:proofErr w:type="spellStart"/>
      <w:r w:rsidR="008F2C94">
        <w:rPr>
          <w:lang w:val="ru-RU"/>
        </w:rPr>
        <w:t>безрудных</w:t>
      </w:r>
      <w:proofErr w:type="spellEnd"/>
      <w:r w:rsidR="008F2C94">
        <w:rPr>
          <w:lang w:val="ru-RU"/>
        </w:rPr>
        <w:t xml:space="preserve"> блоков в систему входят значительное количество </w:t>
      </w:r>
      <w:proofErr w:type="spellStart"/>
      <w:r w:rsidR="008F2C94">
        <w:rPr>
          <w:lang w:val="ru-RU"/>
        </w:rPr>
        <w:t>безрудных</w:t>
      </w:r>
      <w:proofErr w:type="spellEnd"/>
      <w:r w:rsidR="008F2C94">
        <w:rPr>
          <w:lang w:val="ru-RU"/>
        </w:rPr>
        <w:t xml:space="preserve"> блоков </w:t>
      </w:r>
      <w:r w:rsidR="00240267">
        <w:rPr>
          <w:lang w:val="ru-RU"/>
        </w:rPr>
        <w:t xml:space="preserve">входящей в нее </w:t>
      </w:r>
      <w:r w:rsidR="00711CC5">
        <w:rPr>
          <w:lang w:val="ru-RU"/>
        </w:rPr>
        <w:t>подсистемы</w:t>
      </w:r>
      <w:r w:rsidR="00240267">
        <w:rPr>
          <w:lang w:val="ru-RU"/>
        </w:rPr>
        <w:t xml:space="preserve">, которые весьма трудно поддаются </w:t>
      </w:r>
      <w:r w:rsidR="00181A52">
        <w:rPr>
          <w:lang w:val="ru-RU"/>
        </w:rPr>
        <w:t xml:space="preserve">измерению. В связи с чем определена закономерность концентрации рудного </w:t>
      </w:r>
      <w:r w:rsidR="00074B8A">
        <w:rPr>
          <w:lang w:val="ru-RU"/>
        </w:rPr>
        <w:t>компонента до</w:t>
      </w:r>
      <w:r w:rsidR="000A5143">
        <w:rPr>
          <w:lang w:val="ru-RU"/>
        </w:rPr>
        <w:t xml:space="preserve"> </w:t>
      </w:r>
      <w:proofErr w:type="gramStart"/>
      <w:r w:rsidR="000A5143">
        <w:rPr>
          <w:lang w:val="ru-RU"/>
        </w:rPr>
        <w:t>96-99</w:t>
      </w:r>
      <w:proofErr w:type="gramEnd"/>
      <w:r w:rsidR="000A5143">
        <w:rPr>
          <w:lang w:val="ru-RU"/>
        </w:rPr>
        <w:t xml:space="preserve">% в объеме 13-26-40-60% рудных блоков </w:t>
      </w:r>
      <w:r w:rsidR="008F1124">
        <w:rPr>
          <w:lang w:val="ru-RU"/>
        </w:rPr>
        <w:t xml:space="preserve">подсистемы размерностью </w:t>
      </w:r>
      <w:proofErr w:type="gramStart"/>
      <w:r w:rsidR="008F1124">
        <w:rPr>
          <w:lang w:val="ru-RU"/>
        </w:rPr>
        <w:t>0,1-0</w:t>
      </w:r>
      <w:proofErr w:type="gramEnd"/>
      <w:r w:rsidR="008F1124">
        <w:rPr>
          <w:lang w:val="ru-RU"/>
        </w:rPr>
        <w:t>,01м.</w:t>
      </w:r>
      <w:r w:rsidR="00D118F9">
        <w:rPr>
          <w:lang w:val="ru-RU"/>
        </w:rPr>
        <w:t xml:space="preserve"> Из данной закономерности руд</w:t>
      </w:r>
      <w:r w:rsidR="007C1932">
        <w:rPr>
          <w:lang w:val="ru-RU"/>
        </w:rPr>
        <w:t xml:space="preserve">, </w:t>
      </w:r>
      <w:proofErr w:type="gramStart"/>
      <w:r w:rsidR="007C1932">
        <w:rPr>
          <w:lang w:val="ru-RU"/>
        </w:rPr>
        <w:t>т.е.</w:t>
      </w:r>
      <w:proofErr w:type="gramEnd"/>
      <w:r w:rsidR="007C1932">
        <w:rPr>
          <w:lang w:val="ru-RU"/>
        </w:rPr>
        <w:t xml:space="preserve"> </w:t>
      </w:r>
      <w:r w:rsidR="007C1932">
        <w:rPr>
          <w:lang w:val="ru-RU"/>
        </w:rPr>
        <w:lastRenderedPageBreak/>
        <w:t xml:space="preserve">концентрация рудного вещества в объеме руды с исключением </w:t>
      </w:r>
      <w:proofErr w:type="spellStart"/>
      <w:r w:rsidR="007C1932">
        <w:rPr>
          <w:lang w:val="ru-RU"/>
        </w:rPr>
        <w:t>безрудных</w:t>
      </w:r>
      <w:proofErr w:type="spellEnd"/>
      <w:r w:rsidR="007C1932">
        <w:rPr>
          <w:lang w:val="ru-RU"/>
        </w:rPr>
        <w:t xml:space="preserve"> блоко</w:t>
      </w:r>
      <w:r w:rsidR="00DC51C9">
        <w:rPr>
          <w:lang w:val="ru-RU"/>
        </w:rPr>
        <w:t>в, для последней д</w:t>
      </w:r>
      <w:r w:rsidR="00F26074">
        <w:rPr>
          <w:lang w:val="ru-RU"/>
        </w:rPr>
        <w:t>искретной подсистемы исследованиями обоснована предрасположенность</w:t>
      </w:r>
      <w:r w:rsidR="004C482F">
        <w:rPr>
          <w:lang w:val="ru-RU"/>
        </w:rPr>
        <w:t xml:space="preserve"> выделения более </w:t>
      </w:r>
      <w:proofErr w:type="gramStart"/>
      <w:r w:rsidR="004C482F">
        <w:rPr>
          <w:lang w:val="ru-RU"/>
        </w:rPr>
        <w:t>96-99</w:t>
      </w:r>
      <w:proofErr w:type="gramEnd"/>
      <w:r w:rsidR="004C482F">
        <w:rPr>
          <w:lang w:val="ru-RU"/>
        </w:rPr>
        <w:t xml:space="preserve">% золота и меди в </w:t>
      </w:r>
      <w:proofErr w:type="gramStart"/>
      <w:r w:rsidR="00632470">
        <w:rPr>
          <w:lang w:val="ru-RU"/>
        </w:rPr>
        <w:t>20-</w:t>
      </w:r>
      <w:r w:rsidR="004C482F">
        <w:rPr>
          <w:lang w:val="ru-RU"/>
        </w:rPr>
        <w:t>4</w:t>
      </w:r>
      <w:r w:rsidR="00D740A4">
        <w:rPr>
          <w:lang w:val="ru-RU"/>
        </w:rPr>
        <w:t>0</w:t>
      </w:r>
      <w:proofErr w:type="gramEnd"/>
      <w:r w:rsidR="00D740A4">
        <w:rPr>
          <w:lang w:val="ru-RU"/>
        </w:rPr>
        <w:t>–60</w:t>
      </w:r>
      <w:r w:rsidR="00632470">
        <w:rPr>
          <w:lang w:val="ru-RU"/>
        </w:rPr>
        <w:t xml:space="preserve">% </w:t>
      </w:r>
      <w:r w:rsidR="004C482F">
        <w:rPr>
          <w:lang w:val="ru-RU"/>
        </w:rPr>
        <w:t xml:space="preserve">рудной массы(модель концентрированная </w:t>
      </w:r>
      <w:r w:rsidR="00E212C4">
        <w:rPr>
          <w:lang w:val="ru-RU"/>
        </w:rPr>
        <w:t>товарная руда).</w:t>
      </w:r>
    </w:p>
    <w:p w14:paraId="3D9B44F6" w14:textId="57574FBA" w:rsidR="007C1932" w:rsidRDefault="007C1932" w:rsidP="008E1EAA">
      <w:pPr>
        <w:contextualSpacing/>
        <w:rPr>
          <w:lang w:val="ru-RU"/>
        </w:rPr>
      </w:pPr>
      <w:r>
        <w:rPr>
          <w:lang w:val="ru-RU"/>
        </w:rPr>
        <w:t xml:space="preserve">В силу </w:t>
      </w:r>
      <w:r w:rsidR="00595DCB">
        <w:rPr>
          <w:lang w:val="ru-RU"/>
        </w:rPr>
        <w:t>закономерности</w:t>
      </w:r>
      <w:r w:rsidR="00722788">
        <w:rPr>
          <w:lang w:val="ru-RU"/>
        </w:rPr>
        <w:t xml:space="preserve"> фрактального </w:t>
      </w:r>
      <w:r w:rsidR="00E212C4">
        <w:rPr>
          <w:lang w:val="ru-RU"/>
        </w:rPr>
        <w:t>самоподобия (</w:t>
      </w:r>
      <w:r w:rsidR="00722788">
        <w:rPr>
          <w:lang w:val="ru-RU"/>
        </w:rPr>
        <w:t xml:space="preserve">эквивалентности до тождественности) </w:t>
      </w:r>
      <w:r w:rsidR="00595DCB">
        <w:rPr>
          <w:lang w:val="ru-RU"/>
        </w:rPr>
        <w:t>иерархически</w:t>
      </w:r>
      <w:r w:rsidR="00722788">
        <w:rPr>
          <w:lang w:val="ru-RU"/>
        </w:rPr>
        <w:t xml:space="preserve"> выстроенных подсистем </w:t>
      </w:r>
      <w:r w:rsidR="00BB06CB">
        <w:rPr>
          <w:lang w:val="ru-RU"/>
        </w:rPr>
        <w:t>получены результаты для обоснования методики разведки с исчислением параметро</w:t>
      </w:r>
      <w:r w:rsidR="009E58D4">
        <w:rPr>
          <w:lang w:val="ru-RU"/>
        </w:rPr>
        <w:t>в оруденения по дискретным подсистемам.</w:t>
      </w:r>
      <w:r w:rsidR="00D9645E">
        <w:rPr>
          <w:lang w:val="ru-RU"/>
        </w:rPr>
        <w:t xml:space="preserve"> Первое, выделение </w:t>
      </w:r>
      <w:r w:rsidR="00051B28">
        <w:rPr>
          <w:lang w:val="ru-RU"/>
        </w:rPr>
        <w:t xml:space="preserve">расстояния и размерности блоков оруденения по </w:t>
      </w:r>
      <w:proofErr w:type="spellStart"/>
      <w:r w:rsidR="00051B28">
        <w:rPr>
          <w:lang w:val="ru-RU"/>
        </w:rPr>
        <w:t>блочности</w:t>
      </w:r>
      <w:proofErr w:type="spellEnd"/>
      <w:r w:rsidR="00051B28">
        <w:rPr>
          <w:lang w:val="ru-RU"/>
        </w:rPr>
        <w:t xml:space="preserve">, позволяет прогнозировать, диагностировать и оценивать </w:t>
      </w:r>
      <w:r w:rsidR="002F2AC7">
        <w:rPr>
          <w:lang w:val="ru-RU"/>
        </w:rPr>
        <w:t>разм</w:t>
      </w:r>
      <w:r w:rsidR="008B230F">
        <w:rPr>
          <w:lang w:val="ru-RU"/>
        </w:rPr>
        <w:t>е</w:t>
      </w:r>
      <w:r w:rsidR="002F2AC7">
        <w:rPr>
          <w:lang w:val="ru-RU"/>
        </w:rPr>
        <w:t xml:space="preserve">щение блоков оруденения; во-вторых, возможность обоснования разведочной сети укрупненной или </w:t>
      </w:r>
      <w:r w:rsidR="00666AC6">
        <w:rPr>
          <w:lang w:val="ru-RU"/>
        </w:rPr>
        <w:t xml:space="preserve">сокращенной в </w:t>
      </w:r>
      <w:r w:rsidR="002F15B2">
        <w:rPr>
          <w:lang w:val="ru-RU"/>
        </w:rPr>
        <w:t>соответствии</w:t>
      </w:r>
      <w:r w:rsidR="00666AC6">
        <w:rPr>
          <w:lang w:val="ru-RU"/>
        </w:rPr>
        <w:t xml:space="preserve"> </w:t>
      </w:r>
      <w:r w:rsidR="002F15B2">
        <w:rPr>
          <w:lang w:val="ru-RU"/>
        </w:rPr>
        <w:t>со степенным значением отношения дискретных подсистем</w:t>
      </w:r>
      <w:r w:rsidR="00176990">
        <w:rPr>
          <w:lang w:val="ru-RU"/>
        </w:rPr>
        <w:t xml:space="preserve"> </w:t>
      </w:r>
      <w:proofErr w:type="spellStart"/>
      <w:r w:rsidR="00176990">
        <w:rPr>
          <w:lang w:val="lv-LV"/>
        </w:rPr>
        <w:t>Ln</w:t>
      </w:r>
      <w:proofErr w:type="spellEnd"/>
      <w:r w:rsidR="002F15B2">
        <w:rPr>
          <w:lang w:val="ru-RU"/>
        </w:rPr>
        <w:t xml:space="preserve"> </w:t>
      </w:r>
      <w:r w:rsidR="00176990">
        <w:rPr>
          <w:lang w:val="lv-LV"/>
        </w:rPr>
        <w:t>≈</w:t>
      </w:r>
      <w:r w:rsidR="002F15B2">
        <w:rPr>
          <w:lang w:val="ru-RU"/>
        </w:rPr>
        <w:t>1,1-1</w:t>
      </w:r>
      <w:r w:rsidR="00176990">
        <w:rPr>
          <w:lang w:val="ru-RU"/>
        </w:rPr>
        <w:t>,</w:t>
      </w:r>
      <w:r w:rsidR="002F15B2">
        <w:rPr>
          <w:lang w:val="ru-RU"/>
        </w:rPr>
        <w:t>4</w:t>
      </w:r>
      <w:r w:rsidR="00003641">
        <w:rPr>
          <w:lang w:val="ru-RU"/>
        </w:rPr>
        <w:t xml:space="preserve">. </w:t>
      </w:r>
      <w:r w:rsidR="00FD241C">
        <w:rPr>
          <w:lang w:val="ru-RU"/>
        </w:rPr>
        <w:t>Дискретность</w:t>
      </w:r>
      <w:r w:rsidR="0048004E">
        <w:rPr>
          <w:lang w:val="ru-RU"/>
        </w:rPr>
        <w:t xml:space="preserve"> подсистем и переходы подсистемы к вмещающую ее систему с учетом самоподоб</w:t>
      </w:r>
      <w:r w:rsidR="008F5106">
        <w:rPr>
          <w:lang w:val="ru-RU"/>
        </w:rPr>
        <w:t>ия может диагностироваться по контуру оруденения так же по степени отношения дискр</w:t>
      </w:r>
      <w:r w:rsidR="00FD241C">
        <w:rPr>
          <w:lang w:val="ru-RU"/>
        </w:rPr>
        <w:t>е</w:t>
      </w:r>
      <w:r w:rsidR="008F5106">
        <w:rPr>
          <w:lang w:val="ru-RU"/>
        </w:rPr>
        <w:t>тных подси</w:t>
      </w:r>
      <w:r w:rsidR="00FD241C">
        <w:rPr>
          <w:lang w:val="ru-RU"/>
        </w:rPr>
        <w:t>с</w:t>
      </w:r>
      <w:r w:rsidR="008F5106">
        <w:rPr>
          <w:lang w:val="ru-RU"/>
        </w:rPr>
        <w:t>тем</w:t>
      </w:r>
      <w:r w:rsidR="00FD241C">
        <w:rPr>
          <w:lang w:val="ru-RU"/>
        </w:rPr>
        <w:t>; третье,</w:t>
      </w:r>
      <w:r w:rsidR="000B2013">
        <w:rPr>
          <w:lang w:val="ru-RU"/>
        </w:rPr>
        <w:t xml:space="preserve"> определение закономерностей интенсивности </w:t>
      </w:r>
      <w:r w:rsidR="00716781">
        <w:rPr>
          <w:lang w:val="ru-RU"/>
        </w:rPr>
        <w:t>оруднения</w:t>
      </w:r>
      <w:r w:rsidR="000B2013">
        <w:rPr>
          <w:lang w:val="ru-RU"/>
        </w:rPr>
        <w:t xml:space="preserve"> по </w:t>
      </w:r>
      <w:r w:rsidR="00711CC5">
        <w:rPr>
          <w:lang w:val="ru-RU"/>
        </w:rPr>
        <w:t>мозаичности</w:t>
      </w:r>
      <w:r w:rsidR="000B2013">
        <w:rPr>
          <w:lang w:val="ru-RU"/>
        </w:rPr>
        <w:t xml:space="preserve"> блоков от ядра оруденения </w:t>
      </w:r>
      <w:r w:rsidR="00716781">
        <w:rPr>
          <w:lang w:val="ru-RU"/>
        </w:rPr>
        <w:t xml:space="preserve"> позволяют обосновать среднее содержание при переходы от дискретной подсистеме к вмещающей ее системе и</w:t>
      </w:r>
      <w:r w:rsidR="008B230F">
        <w:rPr>
          <w:lang w:val="ru-RU"/>
        </w:rPr>
        <w:t>/или наоборот.</w:t>
      </w:r>
      <w:r w:rsidR="001764B2">
        <w:rPr>
          <w:lang w:val="ru-RU"/>
        </w:rPr>
        <w:t xml:space="preserve">  Описанные </w:t>
      </w:r>
      <w:r w:rsidR="005054DF">
        <w:rPr>
          <w:lang w:val="ru-RU"/>
        </w:rPr>
        <w:t>методики позволяют</w:t>
      </w:r>
      <w:r w:rsidR="001764B2">
        <w:rPr>
          <w:lang w:val="ru-RU"/>
        </w:rPr>
        <w:t xml:space="preserve"> обосновать </w:t>
      </w:r>
      <w:r w:rsidR="009530C9">
        <w:rPr>
          <w:lang w:val="ru-RU"/>
        </w:rPr>
        <w:t>разведочную</w:t>
      </w:r>
      <w:r w:rsidR="001764B2">
        <w:rPr>
          <w:lang w:val="ru-RU"/>
        </w:rPr>
        <w:t xml:space="preserve"> сеть и расширение в 2 и более раза</w:t>
      </w:r>
      <w:r w:rsidR="00C315BC">
        <w:rPr>
          <w:lang w:val="ru-RU"/>
        </w:rPr>
        <w:t xml:space="preserve"> с допустимыми погрешностью по запасам и </w:t>
      </w:r>
      <w:r w:rsidR="009769BE">
        <w:rPr>
          <w:lang w:val="ru-RU"/>
        </w:rPr>
        <w:t>геологической ошибки- статистические показатели содержания золота.</w:t>
      </w:r>
      <w:r w:rsidR="00E045E6">
        <w:rPr>
          <w:lang w:val="ru-RU"/>
        </w:rPr>
        <w:t xml:space="preserve"> Что позволяет </w:t>
      </w:r>
      <w:r w:rsidR="00E045E6" w:rsidRPr="00E045E6">
        <w:rPr>
          <w:lang w:val="ru-RU"/>
        </w:rPr>
        <w:t>внедрить разведочные сети для увеличения производительности геологоразведки в два и более раза с соответствующим сокращением затрат времени, труда и финансирования.</w:t>
      </w:r>
    </w:p>
    <w:p w14:paraId="46D3AE2D" w14:textId="5E66A6C1" w:rsidR="003223EF" w:rsidRPr="006F52B1" w:rsidRDefault="00931108" w:rsidP="008E1EAA">
      <w:pPr>
        <w:contextualSpacing/>
        <w:rPr>
          <w:lang w:val="ru-RU"/>
        </w:rPr>
      </w:pPr>
      <w:r>
        <w:rPr>
          <w:lang w:val="ru-RU"/>
        </w:rPr>
        <w:t xml:space="preserve">Кроме того, </w:t>
      </w:r>
      <w:r w:rsidR="0061047F">
        <w:rPr>
          <w:lang w:val="ru-RU"/>
        </w:rPr>
        <w:t xml:space="preserve">геология дискретного типа оруденения позволяет </w:t>
      </w:r>
      <w:r w:rsidR="00E212C4">
        <w:rPr>
          <w:lang w:val="ru-RU"/>
        </w:rPr>
        <w:t>переоценить ресурсы</w:t>
      </w:r>
      <w:r w:rsidR="0061047F">
        <w:rPr>
          <w:lang w:val="ru-RU"/>
        </w:rPr>
        <w:t xml:space="preserve"> </w:t>
      </w:r>
      <w:r w:rsidR="002F1C7C">
        <w:rPr>
          <w:lang w:val="ru-RU"/>
        </w:rPr>
        <w:t xml:space="preserve">сложного оруденения и, весьма продуктивно при оценке </w:t>
      </w:r>
      <w:r w:rsidR="00F3354C">
        <w:rPr>
          <w:lang w:val="ru-RU"/>
        </w:rPr>
        <w:t>месторождений с бедными рудами.</w:t>
      </w:r>
      <w:r w:rsidR="0045794D">
        <w:rPr>
          <w:lang w:val="ru-RU"/>
        </w:rPr>
        <w:t xml:space="preserve"> </w:t>
      </w:r>
      <w:proofErr w:type="gramStart"/>
      <w:r w:rsidR="00480E15">
        <w:rPr>
          <w:lang w:val="ru-RU"/>
        </w:rPr>
        <w:t>В частности</w:t>
      </w:r>
      <w:proofErr w:type="gramEnd"/>
      <w:r w:rsidR="00480E15">
        <w:rPr>
          <w:lang w:val="ru-RU"/>
        </w:rPr>
        <w:t xml:space="preserve"> для ряда золоторудных месторождений бедных руд (1,1-2г/т)</w:t>
      </w:r>
      <w:r w:rsidR="00B15236">
        <w:rPr>
          <w:lang w:val="ru-RU"/>
        </w:rPr>
        <w:t xml:space="preserve"> получены результаты геолого-экономической оценки запасов с ростом валовой рентабельности</w:t>
      </w:r>
      <w:r w:rsidR="005054DF">
        <w:rPr>
          <w:lang w:val="ru-RU"/>
        </w:rPr>
        <w:t xml:space="preserve"> (прибыли горного проекта) </w:t>
      </w:r>
      <w:r w:rsidR="00B15236">
        <w:rPr>
          <w:lang w:val="ru-RU"/>
        </w:rPr>
        <w:t xml:space="preserve">на </w:t>
      </w:r>
      <w:r w:rsidR="00B601CD">
        <w:rPr>
          <w:lang w:val="ru-RU"/>
        </w:rPr>
        <w:t>20–50</w:t>
      </w:r>
      <w:r w:rsidR="00B15236">
        <w:rPr>
          <w:lang w:val="ru-RU"/>
        </w:rPr>
        <w:t>%</w:t>
      </w:r>
      <w:r w:rsidR="005054DF">
        <w:rPr>
          <w:lang w:val="ru-RU"/>
        </w:rPr>
        <w:t>.</w:t>
      </w:r>
    </w:p>
    <w:p w14:paraId="5616AC9F" w14:textId="77777777" w:rsidR="00B615A1" w:rsidRPr="00B615A1" w:rsidRDefault="00B47889" w:rsidP="008E1EAA">
      <w:pPr>
        <w:pStyle w:val="a7"/>
        <w:numPr>
          <w:ilvl w:val="0"/>
          <w:numId w:val="1"/>
        </w:numPr>
        <w:rPr>
          <w:b/>
          <w:bCs/>
          <w:lang w:val="ru-RU"/>
        </w:rPr>
      </w:pPr>
      <w:r w:rsidRPr="00AC5D07">
        <w:rPr>
          <w:b/>
          <w:bCs/>
          <w:lang w:val="ru-RU"/>
        </w:rPr>
        <w:t>Геотехнология дискретного типа оруденения.</w:t>
      </w:r>
      <w:r w:rsidR="005A0616">
        <w:rPr>
          <w:lang w:val="ru-RU"/>
        </w:rPr>
        <w:t xml:space="preserve"> </w:t>
      </w:r>
      <w:r w:rsidR="00A23D1A">
        <w:rPr>
          <w:lang w:val="ru-RU"/>
        </w:rPr>
        <w:t xml:space="preserve">По результатам </w:t>
      </w:r>
      <w:r w:rsidR="00C70392">
        <w:rPr>
          <w:lang w:val="ru-RU"/>
        </w:rPr>
        <w:t xml:space="preserve">исследований геологии дискретного типа: </w:t>
      </w:r>
      <w:r w:rsidR="005A0616">
        <w:rPr>
          <w:lang w:val="ru-RU"/>
        </w:rPr>
        <w:t xml:space="preserve">Фрактальность, дискретность, </w:t>
      </w:r>
      <w:proofErr w:type="spellStart"/>
      <w:r w:rsidR="005A0616">
        <w:rPr>
          <w:lang w:val="ru-RU"/>
        </w:rPr>
        <w:t>блочность</w:t>
      </w:r>
      <w:proofErr w:type="spellEnd"/>
      <w:r w:rsidR="005A0616">
        <w:rPr>
          <w:lang w:val="ru-RU"/>
        </w:rPr>
        <w:t xml:space="preserve">, инвариантность блоков пород и руд, мозаичная </w:t>
      </w:r>
      <w:proofErr w:type="spellStart"/>
      <w:r w:rsidR="005A0616">
        <w:rPr>
          <w:lang w:val="ru-RU"/>
        </w:rPr>
        <w:t>блочность</w:t>
      </w:r>
      <w:proofErr w:type="spellEnd"/>
      <w:r w:rsidR="005A0616">
        <w:rPr>
          <w:lang w:val="ru-RU"/>
        </w:rPr>
        <w:t xml:space="preserve"> оруденения; дискретные подсистемы; нелинейная геомеханика.</w:t>
      </w:r>
      <w:r w:rsidR="00C70392">
        <w:rPr>
          <w:lang w:val="ru-RU"/>
        </w:rPr>
        <w:t xml:space="preserve"> </w:t>
      </w:r>
    </w:p>
    <w:p w14:paraId="4D4A177A" w14:textId="1BDCDA33" w:rsidR="00427925" w:rsidRPr="00B705FC" w:rsidRDefault="00C70392" w:rsidP="008E1EAA">
      <w:pPr>
        <w:ind w:left="709" w:firstLine="0"/>
        <w:contextualSpacing/>
        <w:rPr>
          <w:b/>
          <w:bCs/>
          <w:lang w:val="ru-MD"/>
        </w:rPr>
      </w:pPr>
      <w:r w:rsidRPr="00B615A1">
        <w:rPr>
          <w:lang w:val="ru-RU"/>
        </w:rPr>
        <w:t>Разработаны</w:t>
      </w:r>
      <w:r w:rsidR="006B62C6" w:rsidRPr="00B615A1">
        <w:rPr>
          <w:lang w:val="ru-RU"/>
        </w:rPr>
        <w:t xml:space="preserve"> новые подходы при обосновании геомеханики, геотехнологии, технологии обогащения и извлечения</w:t>
      </w:r>
      <w:r w:rsidR="00840659" w:rsidRPr="00B615A1">
        <w:rPr>
          <w:lang w:val="ru-RU"/>
        </w:rPr>
        <w:t xml:space="preserve"> полезного компонента.</w:t>
      </w:r>
      <w:r w:rsidR="00B705FC">
        <w:rPr>
          <w:b/>
          <w:bCs/>
          <w:lang w:val="ru-RU"/>
        </w:rPr>
        <w:t xml:space="preserve"> </w:t>
      </w:r>
      <w:r w:rsidR="00427925" w:rsidRPr="00B615A1">
        <w:rPr>
          <w:lang w:val="ru-RU"/>
        </w:rPr>
        <w:t>Дискретные</w:t>
      </w:r>
      <w:r w:rsidR="006C5DB1" w:rsidRPr="00B615A1">
        <w:rPr>
          <w:lang w:val="ru-RU"/>
        </w:rPr>
        <w:t xml:space="preserve"> подсистемы по размерности делятся: </w:t>
      </w:r>
      <w:r w:rsidR="006C5DB1" w:rsidRPr="00B615A1">
        <w:rPr>
          <w:lang w:val="lv-LV"/>
        </w:rPr>
        <w:t>N x 1000</w:t>
      </w:r>
      <w:r w:rsidR="00427925" w:rsidRPr="00B615A1">
        <w:rPr>
          <w:lang w:val="ru-MD"/>
        </w:rPr>
        <w:t>м</w:t>
      </w:r>
      <w:r w:rsidR="00BB50F5" w:rsidRPr="00B615A1">
        <w:rPr>
          <w:lang w:val="ru-RU"/>
        </w:rPr>
        <w:t xml:space="preserve">; </w:t>
      </w:r>
      <w:r w:rsidR="00BB50F5" w:rsidRPr="00B615A1">
        <w:rPr>
          <w:lang w:val="lv-LV"/>
        </w:rPr>
        <w:t>N x 100</w:t>
      </w:r>
      <w:r w:rsidR="00427925" w:rsidRPr="00B615A1">
        <w:rPr>
          <w:lang w:val="ru-MD"/>
        </w:rPr>
        <w:t>м</w:t>
      </w:r>
      <w:r w:rsidR="00BB50F5" w:rsidRPr="00B615A1">
        <w:rPr>
          <w:lang w:val="ru-RU"/>
        </w:rPr>
        <w:t xml:space="preserve">; </w:t>
      </w:r>
      <w:r w:rsidR="00BB50F5">
        <w:t>N</w:t>
      </w:r>
      <w:r w:rsidR="00BB50F5" w:rsidRPr="00B615A1">
        <w:rPr>
          <w:lang w:val="ru-RU"/>
        </w:rPr>
        <w:t xml:space="preserve"> </w:t>
      </w:r>
      <w:r w:rsidR="00BB50F5">
        <w:t>x</w:t>
      </w:r>
      <w:r w:rsidR="00BB50F5" w:rsidRPr="00B615A1">
        <w:rPr>
          <w:lang w:val="ru-RU"/>
        </w:rPr>
        <w:t xml:space="preserve"> 10</w:t>
      </w:r>
      <w:r w:rsidR="00427925" w:rsidRPr="00B615A1">
        <w:rPr>
          <w:lang w:val="ru-RU"/>
        </w:rPr>
        <w:t>м</w:t>
      </w:r>
      <w:r w:rsidR="00BB50F5" w:rsidRPr="00B615A1">
        <w:rPr>
          <w:lang w:val="ru-MD"/>
        </w:rPr>
        <w:t xml:space="preserve">; </w:t>
      </w:r>
      <w:r w:rsidR="00BB50F5">
        <w:t>N</w:t>
      </w:r>
      <w:r w:rsidR="00BB50F5" w:rsidRPr="00B615A1">
        <w:rPr>
          <w:lang w:val="ru-RU"/>
        </w:rPr>
        <w:t xml:space="preserve"> </w:t>
      </w:r>
      <w:r w:rsidR="00BB50F5">
        <w:t>x</w:t>
      </w:r>
      <w:r w:rsidR="00BB50F5" w:rsidRPr="00B615A1">
        <w:rPr>
          <w:lang w:val="ru-RU"/>
        </w:rPr>
        <w:t xml:space="preserve"> 0,1</w:t>
      </w:r>
      <w:r w:rsidR="00427925" w:rsidRPr="00B615A1">
        <w:rPr>
          <w:lang w:val="ru-MD"/>
        </w:rPr>
        <w:t>; 0,01м.</w:t>
      </w:r>
      <w:r w:rsidR="00B705FC">
        <w:rPr>
          <w:b/>
          <w:bCs/>
          <w:lang w:val="ru-RU"/>
        </w:rPr>
        <w:t xml:space="preserve"> </w:t>
      </w:r>
      <w:r w:rsidR="00427925" w:rsidRPr="00B705FC">
        <w:rPr>
          <w:lang w:val="ru-MD"/>
        </w:rPr>
        <w:t>Закономерности фрактальной, дискретной природной организации блоков оруденения п</w:t>
      </w:r>
      <w:r w:rsidR="00382D7B" w:rsidRPr="00B705FC">
        <w:rPr>
          <w:lang w:val="ru-MD"/>
        </w:rPr>
        <w:t>о размерности, распределению и размещению мозаичных блоков имеют следующие следствия</w:t>
      </w:r>
      <w:r w:rsidR="00B705FC">
        <w:rPr>
          <w:lang w:val="ru-MD"/>
        </w:rPr>
        <w:t>:</w:t>
      </w:r>
    </w:p>
    <w:p w14:paraId="5B5AF0FC" w14:textId="229D9A61" w:rsidR="00382D7B" w:rsidRDefault="00382D7B" w:rsidP="008E1EAA">
      <w:pPr>
        <w:contextualSpacing/>
        <w:rPr>
          <w:lang w:val="ru-MD"/>
        </w:rPr>
      </w:pPr>
      <w:r>
        <w:t>N</w:t>
      </w:r>
      <w:r w:rsidRPr="00B705FC">
        <w:rPr>
          <w:lang w:val="ru-RU"/>
        </w:rPr>
        <w:t xml:space="preserve"> </w:t>
      </w:r>
      <w:r w:rsidR="00D97CCF">
        <w:t>x</w:t>
      </w:r>
      <w:r w:rsidR="00D97CCF" w:rsidRPr="00B705FC">
        <w:rPr>
          <w:lang w:val="ru-RU"/>
        </w:rPr>
        <w:t>0,</w:t>
      </w:r>
      <w:r w:rsidR="00D97CCF" w:rsidRPr="00B705FC">
        <w:rPr>
          <w:lang w:val="ru-MD"/>
        </w:rPr>
        <w:t xml:space="preserve">1; 0,01м. </w:t>
      </w:r>
      <w:r w:rsidR="00F64956" w:rsidRPr="00B705FC">
        <w:rPr>
          <w:lang w:val="ru-MD"/>
        </w:rPr>
        <w:t>Основная технологическая, геотехнологическая дискретная подсистема</w:t>
      </w:r>
      <w:r w:rsidR="00074E31" w:rsidRPr="00B705FC">
        <w:rPr>
          <w:lang w:val="ru-MD"/>
        </w:rPr>
        <w:t xml:space="preserve"> в которой формируется модель концентрационной товарной руды для геотехнологии</w:t>
      </w:r>
      <w:r w:rsidR="005C21FE" w:rsidRPr="00B705FC">
        <w:rPr>
          <w:lang w:val="ru-MD"/>
        </w:rPr>
        <w:t>. Методом рентгено-радиометрического-лазерного</w:t>
      </w:r>
      <w:r w:rsidR="00937942" w:rsidRPr="00B705FC">
        <w:rPr>
          <w:lang w:val="ru-RU"/>
        </w:rPr>
        <w:t>(</w:t>
      </w:r>
      <w:r w:rsidR="007F329C" w:rsidRPr="00B705FC">
        <w:rPr>
          <w:lang w:val="lv-LV"/>
        </w:rPr>
        <w:t xml:space="preserve">Sensor </w:t>
      </w:r>
      <w:proofErr w:type="spellStart"/>
      <w:r w:rsidR="007F329C" w:rsidRPr="00B705FC">
        <w:rPr>
          <w:lang w:val="lv-LV"/>
        </w:rPr>
        <w:t>Based</w:t>
      </w:r>
      <w:proofErr w:type="spellEnd"/>
      <w:r w:rsidR="007F329C" w:rsidRPr="00B705FC">
        <w:rPr>
          <w:lang w:val="lv-LV"/>
        </w:rPr>
        <w:t xml:space="preserve"> </w:t>
      </w:r>
      <w:proofErr w:type="spellStart"/>
      <w:r w:rsidR="007F329C" w:rsidRPr="00B705FC">
        <w:rPr>
          <w:lang w:val="lv-LV"/>
        </w:rPr>
        <w:t>Sorting</w:t>
      </w:r>
      <w:proofErr w:type="spellEnd"/>
      <w:r w:rsidR="007F329C" w:rsidRPr="00B705FC">
        <w:rPr>
          <w:lang w:val="lv-LV"/>
        </w:rPr>
        <w:t>- SBS)</w:t>
      </w:r>
      <w:r w:rsidR="005C21FE" w:rsidRPr="00B705FC">
        <w:rPr>
          <w:lang w:val="ru-MD"/>
        </w:rPr>
        <w:t xml:space="preserve"> обогащения</w:t>
      </w:r>
      <w:r w:rsidR="00F64956" w:rsidRPr="00B705FC">
        <w:rPr>
          <w:lang w:val="ru-MD"/>
        </w:rPr>
        <w:t xml:space="preserve"> </w:t>
      </w:r>
      <w:r w:rsidR="00621A43" w:rsidRPr="00B705FC">
        <w:rPr>
          <w:lang w:val="ru-MD"/>
        </w:rPr>
        <w:t xml:space="preserve">получена товарная руда с показателями </w:t>
      </w:r>
      <w:r w:rsidR="003073A3" w:rsidRPr="00B705FC">
        <w:rPr>
          <w:lang w:val="ru-MD"/>
        </w:rPr>
        <w:t>концентрации&gt;</w:t>
      </w:r>
      <w:r w:rsidR="00621A43" w:rsidRPr="00B705FC">
        <w:rPr>
          <w:lang w:val="ru-RU"/>
        </w:rPr>
        <w:t xml:space="preserve"> 96</w:t>
      </w:r>
      <w:r w:rsidR="001A42A2" w:rsidRPr="00B705FC">
        <w:rPr>
          <w:lang w:val="ru-RU"/>
        </w:rPr>
        <w:t xml:space="preserve">-99% </w:t>
      </w:r>
      <w:r w:rsidR="001A42A2" w:rsidRPr="00B705FC">
        <w:rPr>
          <w:lang w:val="ru-MD"/>
        </w:rPr>
        <w:t>рудного компонента</w:t>
      </w:r>
      <w:r w:rsidR="00937942" w:rsidRPr="00B705FC">
        <w:rPr>
          <w:lang w:val="ru-MD"/>
        </w:rPr>
        <w:t>(</w:t>
      </w:r>
      <w:r w:rsidR="00937942">
        <w:t>Au</w:t>
      </w:r>
      <w:r w:rsidR="00937942" w:rsidRPr="00B705FC">
        <w:rPr>
          <w:lang w:val="ru-RU"/>
        </w:rPr>
        <w:t xml:space="preserve">, </w:t>
      </w:r>
      <w:r w:rsidR="00937942">
        <w:t>Cu</w:t>
      </w:r>
      <w:r w:rsidR="00937942" w:rsidRPr="00B705FC">
        <w:rPr>
          <w:lang w:val="ru-RU"/>
        </w:rPr>
        <w:t>)</w:t>
      </w:r>
      <w:r w:rsidR="001A42A2" w:rsidRPr="00B705FC">
        <w:rPr>
          <w:lang w:val="ru-MD"/>
        </w:rPr>
        <w:t xml:space="preserve"> в 13-26-40-68% весового объема руды</w:t>
      </w:r>
      <w:r w:rsidR="007F329C" w:rsidRPr="00B705FC">
        <w:rPr>
          <w:lang w:val="ru-MD"/>
        </w:rPr>
        <w:t xml:space="preserve">. </w:t>
      </w:r>
      <w:r w:rsidR="003073A3" w:rsidRPr="00B705FC">
        <w:rPr>
          <w:lang w:val="ru-MD"/>
        </w:rPr>
        <w:t xml:space="preserve">Следствием положительных результатов обогащения рудоподговкой </w:t>
      </w:r>
      <w:r w:rsidR="005649FE" w:rsidRPr="00B705FC">
        <w:rPr>
          <w:lang w:val="ru-MD"/>
        </w:rPr>
        <w:t>являются</w:t>
      </w:r>
      <w:r w:rsidR="00B615A1" w:rsidRPr="00B705FC">
        <w:rPr>
          <w:lang w:val="ru-MD"/>
        </w:rPr>
        <w:t>:</w:t>
      </w:r>
    </w:p>
    <w:p w14:paraId="3CBB25F8" w14:textId="5524C0C2" w:rsidR="00B705FC" w:rsidRDefault="00D5138B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>Концентрированная товарная руда;</w:t>
      </w:r>
    </w:p>
    <w:p w14:paraId="6FBF7C88" w14:textId="3804ED0B" w:rsidR="00D5138B" w:rsidRDefault="00D5138B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>Сокращение транспортировки руды до Золото-</w:t>
      </w:r>
      <w:r w:rsidR="003F2FC2">
        <w:rPr>
          <w:lang w:val="ru-MD"/>
        </w:rPr>
        <w:t>и</w:t>
      </w:r>
      <w:r>
        <w:rPr>
          <w:lang w:val="ru-MD"/>
        </w:rPr>
        <w:t xml:space="preserve">звлекающей фабрики на </w:t>
      </w:r>
      <w:r w:rsidR="003F2FC2">
        <w:rPr>
          <w:lang w:val="ru-MD"/>
        </w:rPr>
        <w:t>30- 80%;</w:t>
      </w:r>
    </w:p>
    <w:p w14:paraId="3818A9D9" w14:textId="4F046F27" w:rsidR="003F2FC2" w:rsidRDefault="003F2FC2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>Сокращение подготовки руды и извл</w:t>
      </w:r>
      <w:r w:rsidR="00707B45">
        <w:rPr>
          <w:lang w:val="ru-MD"/>
        </w:rPr>
        <w:t>е</w:t>
      </w:r>
      <w:r>
        <w:rPr>
          <w:lang w:val="ru-MD"/>
        </w:rPr>
        <w:t>чени</w:t>
      </w:r>
      <w:r w:rsidR="00707B45">
        <w:rPr>
          <w:lang w:val="ru-MD"/>
        </w:rPr>
        <w:t>я</w:t>
      </w:r>
      <w:r>
        <w:rPr>
          <w:lang w:val="ru-MD"/>
        </w:rPr>
        <w:t xml:space="preserve"> для капитальных затрат ЗИФ и </w:t>
      </w:r>
      <w:r w:rsidR="005649FE">
        <w:rPr>
          <w:lang w:val="ru-MD"/>
        </w:rPr>
        <w:t>эксплуатационных</w:t>
      </w:r>
      <w:r>
        <w:rPr>
          <w:lang w:val="ru-MD"/>
        </w:rPr>
        <w:t xml:space="preserve"> затрат на 30-80%;</w:t>
      </w:r>
    </w:p>
    <w:p w14:paraId="055E360A" w14:textId="64F0F5F9" w:rsidR="003F2FC2" w:rsidRDefault="00707B45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>Сокращение выхода хвостов и затрат на содержание хвостового хозяйства на 30-80%;</w:t>
      </w:r>
    </w:p>
    <w:p w14:paraId="603A0D4C" w14:textId="1DF133D5" w:rsidR="00707B45" w:rsidRDefault="00FC019A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 xml:space="preserve">Высокие концентрированные содержания полезного компонента в концентрированной руды </w:t>
      </w:r>
      <w:r w:rsidR="000F6A85">
        <w:rPr>
          <w:lang w:val="ru-MD"/>
        </w:rPr>
        <w:t xml:space="preserve">в </w:t>
      </w:r>
      <w:r w:rsidR="000F6A85">
        <w:rPr>
          <w:lang w:val="lv-LV"/>
        </w:rPr>
        <w:t>&gt;</w:t>
      </w:r>
      <w:r w:rsidR="000F6A85">
        <w:rPr>
          <w:lang w:val="ru-MD"/>
        </w:rPr>
        <w:t>1,5</w:t>
      </w:r>
      <w:r w:rsidR="000F6A85">
        <w:rPr>
          <w:lang w:val="lv-LV"/>
        </w:rPr>
        <w:t xml:space="preserve">- 3 </w:t>
      </w:r>
      <w:r w:rsidR="000F6A85">
        <w:rPr>
          <w:lang w:val="ru-MD"/>
        </w:rPr>
        <w:t xml:space="preserve">раза увеличивают </w:t>
      </w:r>
      <w:r w:rsidR="00B667D4">
        <w:rPr>
          <w:lang w:val="ru-MD"/>
        </w:rPr>
        <w:t>коэффициент</w:t>
      </w:r>
      <w:r w:rsidR="000F6A85">
        <w:rPr>
          <w:lang w:val="ru-MD"/>
        </w:rPr>
        <w:t xml:space="preserve"> сквозного извлечения компонента на 2-6%;</w:t>
      </w:r>
    </w:p>
    <w:p w14:paraId="105E5D3E" w14:textId="67050B66" w:rsidR="000F6A85" w:rsidRDefault="00B667D4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lastRenderedPageBreak/>
        <w:t xml:space="preserve">Для геотехнологии коэффициент обогащения руды позволяет для маломощных </w:t>
      </w:r>
      <w:r w:rsidR="006D1E83">
        <w:rPr>
          <w:lang w:val="ru-MD"/>
        </w:rPr>
        <w:t xml:space="preserve">жильных тел внедрять механизированные системы </w:t>
      </w:r>
      <w:r w:rsidR="00F65137">
        <w:rPr>
          <w:lang w:val="ru-MD"/>
        </w:rPr>
        <w:t>разработки (</w:t>
      </w:r>
      <w:r w:rsidR="002B4CF2">
        <w:rPr>
          <w:lang w:val="ru-MD"/>
        </w:rPr>
        <w:t>с увеличением минимальной выемочной мощности и повышением разубоживания</w:t>
      </w:r>
      <w:r w:rsidR="00010B0B">
        <w:rPr>
          <w:lang w:val="ru-MD"/>
        </w:rPr>
        <w:t>)</w:t>
      </w:r>
      <w:r w:rsidR="006D1E83">
        <w:rPr>
          <w:lang w:val="ru-MD"/>
        </w:rPr>
        <w:t xml:space="preserve"> с повышением производительности до 3-х раз и сокращение операционных затрат очистных работ в </w:t>
      </w:r>
      <w:r w:rsidR="002B4CF2">
        <w:rPr>
          <w:lang w:val="ru-MD"/>
        </w:rPr>
        <w:t xml:space="preserve">2,5–3 </w:t>
      </w:r>
      <w:r w:rsidR="006D1E83">
        <w:rPr>
          <w:lang w:val="ru-MD"/>
        </w:rPr>
        <w:t xml:space="preserve"> раза;</w:t>
      </w:r>
      <w:r w:rsidR="00010B0B">
        <w:rPr>
          <w:lang w:val="ru-MD"/>
        </w:rPr>
        <w:t xml:space="preserve"> сокращение потерь руды и компонента с 7-8 до 3-4%</w:t>
      </w:r>
      <w:r w:rsidR="00E01E2A">
        <w:rPr>
          <w:lang w:val="ru-MD"/>
        </w:rPr>
        <w:t>;</w:t>
      </w:r>
    </w:p>
    <w:p w14:paraId="3C0896A9" w14:textId="5E0C79CA" w:rsidR="006D1E83" w:rsidRPr="00DF2831" w:rsidRDefault="00E01E2A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 xml:space="preserve">Отходы </w:t>
      </w:r>
      <w:r w:rsidR="00AC6B29">
        <w:rPr>
          <w:lang w:val="ru-MD"/>
        </w:rPr>
        <w:t>рудо подготовки</w:t>
      </w:r>
      <w:r>
        <w:rPr>
          <w:lang w:val="ru-MD"/>
        </w:rPr>
        <w:t xml:space="preserve"> методом </w:t>
      </w:r>
      <w:r w:rsidR="006D4A2D">
        <w:t>SBS</w:t>
      </w:r>
      <w:r w:rsidR="006D4A2D" w:rsidRPr="006D4A2D">
        <w:rPr>
          <w:lang w:val="ru-RU"/>
        </w:rPr>
        <w:t xml:space="preserve"> </w:t>
      </w:r>
      <w:r w:rsidR="006D4A2D">
        <w:rPr>
          <w:lang w:val="ru-RU"/>
        </w:rPr>
        <w:t xml:space="preserve">в объемах от </w:t>
      </w:r>
      <w:r w:rsidR="00AC6B29">
        <w:rPr>
          <w:lang w:val="ru-RU"/>
        </w:rPr>
        <w:t xml:space="preserve">20 до 80% от эксплуатационной руды формируют выдержанные фракции для </w:t>
      </w:r>
      <w:r w:rsidR="00DF2831">
        <w:rPr>
          <w:lang w:val="ru-RU"/>
        </w:rPr>
        <w:t>закладочного комплекса и возвращаются в недра;</w:t>
      </w:r>
    </w:p>
    <w:p w14:paraId="5C0A7DBF" w14:textId="281FB236" w:rsidR="00B615A1" w:rsidRDefault="00465694" w:rsidP="008E1EAA">
      <w:pPr>
        <w:ind w:left="709" w:firstLine="0"/>
        <w:contextualSpacing/>
        <w:rPr>
          <w:lang w:val="ru-MD"/>
        </w:rPr>
      </w:pPr>
      <w:r>
        <w:t>N</w:t>
      </w:r>
      <w:r w:rsidRPr="00465694">
        <w:rPr>
          <w:lang w:val="ru-RU"/>
        </w:rPr>
        <w:t xml:space="preserve"> </w:t>
      </w:r>
      <w:r>
        <w:t>x</w:t>
      </w:r>
      <w:r w:rsidRPr="00465694">
        <w:rPr>
          <w:lang w:val="ru-RU"/>
        </w:rPr>
        <w:t>10</w:t>
      </w:r>
      <w:r>
        <w:rPr>
          <w:lang w:val="ru-RU"/>
        </w:rPr>
        <w:t>м. О</w:t>
      </w:r>
      <w:r>
        <w:t>c</w:t>
      </w:r>
      <w:r w:rsidR="000B48BA">
        <w:rPr>
          <w:lang w:val="ru-MD"/>
        </w:rPr>
        <w:t>новная дискретная</w:t>
      </w:r>
      <w:r>
        <w:rPr>
          <w:lang w:val="ru-MD"/>
        </w:rPr>
        <w:t xml:space="preserve"> подсистема для </w:t>
      </w:r>
      <w:r w:rsidR="00053629">
        <w:rPr>
          <w:lang w:val="ru-MD"/>
        </w:rPr>
        <w:t>обоснования новых подходов к геомеханически</w:t>
      </w:r>
      <w:r w:rsidR="00277E6C">
        <w:rPr>
          <w:lang w:val="ru-MD"/>
        </w:rPr>
        <w:t>м</w:t>
      </w:r>
      <w:r w:rsidR="00053629">
        <w:rPr>
          <w:lang w:val="ru-MD"/>
        </w:rPr>
        <w:t xml:space="preserve"> и </w:t>
      </w:r>
      <w:r>
        <w:rPr>
          <w:lang w:val="ru-MD"/>
        </w:rPr>
        <w:t>геотехнологически</w:t>
      </w:r>
      <w:r w:rsidR="00053629">
        <w:rPr>
          <w:lang w:val="ru-MD"/>
        </w:rPr>
        <w:t xml:space="preserve">м </w:t>
      </w:r>
      <w:r w:rsidR="00277E6C">
        <w:rPr>
          <w:lang w:val="ru-MD"/>
        </w:rPr>
        <w:t xml:space="preserve">операциям рудника. Сопоставимость </w:t>
      </w:r>
      <w:r w:rsidR="002109F1">
        <w:rPr>
          <w:lang w:val="ru-MD"/>
        </w:rPr>
        <w:t>размерности и выдержанность распределения и размещения мозаичной блочности: ядра оруденения-периферии оруденения и безрудных блоков имеют следствием:</w:t>
      </w:r>
    </w:p>
    <w:p w14:paraId="4FE10AE8" w14:textId="0D4D19B0" w:rsidR="002109F1" w:rsidRDefault="00BF494E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 xml:space="preserve">Для жильных промышленных типов возможность </w:t>
      </w:r>
      <w:r w:rsidR="000D247D">
        <w:rPr>
          <w:lang w:val="ru-MD"/>
        </w:rPr>
        <w:t>увеличения минимальной выемочной мощности</w:t>
      </w:r>
      <w:r w:rsidR="0072379F">
        <w:rPr>
          <w:lang w:val="ru-MD"/>
        </w:rPr>
        <w:t xml:space="preserve">, внедрение слоевой </w:t>
      </w:r>
      <w:r w:rsidR="00C47800">
        <w:rPr>
          <w:lang w:val="ru-MD"/>
        </w:rPr>
        <w:t>механизированной системы очистных работ по увеличенным контурам</w:t>
      </w:r>
      <w:r w:rsidR="006F5859">
        <w:rPr>
          <w:lang w:val="ru-MD"/>
        </w:rPr>
        <w:t xml:space="preserve"> от 40х40м до 80 х 120-160м</w:t>
      </w:r>
      <w:r w:rsidR="00861216">
        <w:rPr>
          <w:lang w:val="ru-MD"/>
        </w:rPr>
        <w:t>;</w:t>
      </w:r>
    </w:p>
    <w:p w14:paraId="4AB2F4AA" w14:textId="2B465B81" w:rsidR="003F4F97" w:rsidRDefault="003F4F97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 xml:space="preserve">Для штокверкового типа месторождений так же может </w:t>
      </w:r>
      <w:r w:rsidR="00C10268">
        <w:rPr>
          <w:lang w:val="ru-MD"/>
        </w:rPr>
        <w:t>внедряться</w:t>
      </w:r>
      <w:r>
        <w:rPr>
          <w:lang w:val="ru-MD"/>
        </w:rPr>
        <w:t xml:space="preserve"> слоевая </w:t>
      </w:r>
      <w:r w:rsidR="00EE6433">
        <w:rPr>
          <w:lang w:val="ru-MD"/>
        </w:rPr>
        <w:t>с закладкой система очистных работ, против различных подсистем подэтажного обрушения</w:t>
      </w:r>
      <w:r w:rsidR="00C25A9E">
        <w:rPr>
          <w:lang w:val="ru-MD"/>
        </w:rPr>
        <w:t>. При этом увеличивается затраты времени и средств на очистные работы, но более чем в 3-4 раза сокращаются потери</w:t>
      </w:r>
      <w:r w:rsidR="00C10268">
        <w:rPr>
          <w:lang w:val="ru-MD"/>
        </w:rPr>
        <w:t xml:space="preserve"> и разубоживание</w:t>
      </w:r>
      <w:r w:rsidR="00C25A9E">
        <w:rPr>
          <w:lang w:val="ru-MD"/>
        </w:rPr>
        <w:t xml:space="preserve"> руды и компонента</w:t>
      </w:r>
      <w:r w:rsidR="00C10268">
        <w:rPr>
          <w:lang w:val="ru-MD"/>
        </w:rPr>
        <w:t>;</w:t>
      </w:r>
    </w:p>
    <w:p w14:paraId="04D14D7D" w14:textId="737C95E0" w:rsidR="00CC4E25" w:rsidRDefault="00CC4E25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>Размерность, распределение и размещение</w:t>
      </w:r>
      <w:r w:rsidR="005917A9">
        <w:rPr>
          <w:lang w:val="ru-MD"/>
        </w:rPr>
        <w:t xml:space="preserve"> безрудных и не кондиционных блоков в контуре мозаичных блоков дискретной подсистемы </w:t>
      </w:r>
      <w:r w:rsidR="00901B6B">
        <w:rPr>
          <w:lang w:val="ru-MD"/>
        </w:rPr>
        <w:t xml:space="preserve">позволяют обосновать </w:t>
      </w:r>
      <w:r w:rsidR="000049C0">
        <w:rPr>
          <w:lang w:val="ru-MD"/>
        </w:rPr>
        <w:t>геомеханические</w:t>
      </w:r>
      <w:r w:rsidR="00901B6B">
        <w:rPr>
          <w:lang w:val="ru-MD"/>
        </w:rPr>
        <w:t xml:space="preserve"> условия выемочных пространств при использовании этих блоков как оставленные </w:t>
      </w:r>
      <w:r w:rsidR="000F4F54">
        <w:rPr>
          <w:lang w:val="ru-MD"/>
        </w:rPr>
        <w:t xml:space="preserve">опорные целики, которые достигают 10- 40% объема выемочного </w:t>
      </w:r>
      <w:r w:rsidR="000049C0">
        <w:rPr>
          <w:lang w:val="ru-MD"/>
        </w:rPr>
        <w:t>пространства</w:t>
      </w:r>
      <w:r w:rsidR="000F4F54">
        <w:rPr>
          <w:lang w:val="ru-MD"/>
        </w:rPr>
        <w:t xml:space="preserve">. Чем формируется модель второго типа </w:t>
      </w:r>
      <w:r w:rsidR="000049C0">
        <w:rPr>
          <w:lang w:val="ru-MD"/>
        </w:rPr>
        <w:t>концентрационный</w:t>
      </w:r>
      <w:r w:rsidR="000F4F54">
        <w:rPr>
          <w:lang w:val="ru-MD"/>
        </w:rPr>
        <w:t xml:space="preserve"> </w:t>
      </w:r>
      <w:r w:rsidR="000049C0">
        <w:rPr>
          <w:lang w:val="ru-MD"/>
        </w:rPr>
        <w:t>эксплуатационной</w:t>
      </w:r>
      <w:r w:rsidR="000F4F54">
        <w:rPr>
          <w:lang w:val="ru-MD"/>
        </w:rPr>
        <w:t xml:space="preserve"> руды с исключение из объем от 10 до 40% весового объема первичной при традиционных подходах </w:t>
      </w:r>
      <w:r w:rsidR="000049C0">
        <w:rPr>
          <w:lang w:val="ru-MD"/>
        </w:rPr>
        <w:t>эксплуатационной</w:t>
      </w:r>
      <w:r w:rsidR="000F4F54">
        <w:rPr>
          <w:lang w:val="ru-MD"/>
        </w:rPr>
        <w:t xml:space="preserve"> руды;</w:t>
      </w:r>
    </w:p>
    <w:p w14:paraId="7BBD4262" w14:textId="2EFB4784" w:rsidR="000F4F54" w:rsidRDefault="000049C0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 xml:space="preserve">Второе следствие геотехнологии, использование породных </w:t>
      </w:r>
      <w:r w:rsidR="00896B7C">
        <w:rPr>
          <w:lang w:val="ru-MD"/>
        </w:rPr>
        <w:t>массивов безрудных и не кондиционных блоков</w:t>
      </w:r>
      <w:r w:rsidR="002C223B">
        <w:rPr>
          <w:lang w:val="ru-MD"/>
        </w:rPr>
        <w:t>(при размерности кратной расчетным сечениям целиков</w:t>
      </w:r>
      <w:r w:rsidR="004D4FFB">
        <w:rPr>
          <w:lang w:val="ru-MD"/>
        </w:rPr>
        <w:t>)</w:t>
      </w:r>
      <w:r w:rsidR="00896B7C">
        <w:rPr>
          <w:lang w:val="ru-MD"/>
        </w:rPr>
        <w:t xml:space="preserve"> в виде опорных оставленных целиков на сопоставимый объем сокращает потери руды и компонента при традиционных методах формирования целиков из массивов руд</w:t>
      </w:r>
      <w:r w:rsidR="00BC77B6">
        <w:rPr>
          <w:lang w:val="ru-MD"/>
        </w:rPr>
        <w:t>- объем сокращения потерь на 10-40% от традиционного;</w:t>
      </w:r>
    </w:p>
    <w:p w14:paraId="0AC13F2C" w14:textId="08397181" w:rsidR="00BC77B6" w:rsidRDefault="000B48BA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 xml:space="preserve"> Размерность, распределение и размещение </w:t>
      </w:r>
      <w:r w:rsidR="00783C6D">
        <w:rPr>
          <w:lang w:val="ru-MD"/>
        </w:rPr>
        <w:t>безрудных блоков</w:t>
      </w:r>
      <w:r w:rsidR="008A0AB6">
        <w:rPr>
          <w:lang w:val="ru-MD"/>
        </w:rPr>
        <w:t xml:space="preserve">(размерностью кратной </w:t>
      </w:r>
      <w:r w:rsidR="002C223B">
        <w:rPr>
          <w:lang w:val="ru-MD"/>
        </w:rPr>
        <w:t>размерности сечения панелей)</w:t>
      </w:r>
      <w:r w:rsidR="00783C6D">
        <w:rPr>
          <w:lang w:val="ru-MD"/>
        </w:rPr>
        <w:t xml:space="preserve"> мозаичных контуров дискретной подсистеме</w:t>
      </w:r>
      <w:r w:rsidR="00EA2B50">
        <w:rPr>
          <w:lang w:val="ru-MD"/>
        </w:rPr>
        <w:t xml:space="preserve"> для штокверковых месторождений позволяет внедрить использование безрудных блоков в виде </w:t>
      </w:r>
      <w:r w:rsidR="005B731A">
        <w:rPr>
          <w:lang w:val="ru-MD"/>
        </w:rPr>
        <w:t>опорных  в виде каркасной геотехнологии с размещением добычных панелей под</w:t>
      </w:r>
      <w:r w:rsidR="00813C85">
        <w:rPr>
          <w:lang w:val="ru-MD"/>
        </w:rPr>
        <w:t>, над и/или на флангах опорных целиков. С внедрением много двух-</w:t>
      </w:r>
      <w:r w:rsidR="005649FE">
        <w:rPr>
          <w:lang w:val="ru-MD"/>
        </w:rPr>
        <w:t>трёхъярусной</w:t>
      </w:r>
      <w:r w:rsidR="00813C85">
        <w:rPr>
          <w:lang w:val="ru-MD"/>
        </w:rPr>
        <w:t xml:space="preserve"> </w:t>
      </w:r>
      <w:r w:rsidR="00551DCA">
        <w:rPr>
          <w:lang w:val="ru-MD"/>
        </w:rPr>
        <w:t xml:space="preserve">каркасной геотехнологии с </w:t>
      </w:r>
      <w:r w:rsidR="00CC4D3A">
        <w:rPr>
          <w:lang w:val="ru-MD"/>
        </w:rPr>
        <w:t>размещением</w:t>
      </w:r>
      <w:r w:rsidR="00551DCA">
        <w:rPr>
          <w:lang w:val="ru-MD"/>
        </w:rPr>
        <w:t xml:space="preserve"> добычных панелей на различных ярусах горного этажа</w:t>
      </w:r>
      <w:r w:rsidR="00CC4D3A">
        <w:rPr>
          <w:lang w:val="ru-MD"/>
        </w:rPr>
        <w:t>.</w:t>
      </w:r>
    </w:p>
    <w:p w14:paraId="3F32E244" w14:textId="0405D283" w:rsidR="001450CB" w:rsidRDefault="001450CB" w:rsidP="008E1EAA">
      <w:pPr>
        <w:ind w:left="709" w:firstLine="0"/>
        <w:contextualSpacing/>
        <w:rPr>
          <w:lang w:val="ru-MD"/>
        </w:rPr>
      </w:pPr>
      <w:r>
        <w:rPr>
          <w:lang w:val="ru-MD"/>
        </w:rPr>
        <w:t xml:space="preserve">Дискретная подсистема </w:t>
      </w:r>
      <w:r>
        <w:t>N</w:t>
      </w:r>
      <w:r w:rsidRPr="001450CB">
        <w:rPr>
          <w:lang w:val="ru-RU"/>
        </w:rPr>
        <w:t xml:space="preserve"> </w:t>
      </w:r>
      <w:r>
        <w:t>x</w:t>
      </w:r>
      <w:r w:rsidRPr="001450CB">
        <w:rPr>
          <w:lang w:val="ru-RU"/>
        </w:rPr>
        <w:t xml:space="preserve"> </w:t>
      </w:r>
      <w:r>
        <w:rPr>
          <w:lang w:val="ru-MD"/>
        </w:rPr>
        <w:t>100м</w:t>
      </w:r>
      <w:r w:rsidR="00164C49">
        <w:rPr>
          <w:lang w:val="ru-MD"/>
        </w:rPr>
        <w:t xml:space="preserve"> формируется из внедрений систем очистных работ и геомеханическ</w:t>
      </w:r>
      <w:r w:rsidR="00711687">
        <w:rPr>
          <w:lang w:val="ru-MD"/>
        </w:rPr>
        <w:t xml:space="preserve">их </w:t>
      </w:r>
      <w:r w:rsidR="005649FE">
        <w:rPr>
          <w:lang w:val="ru-MD"/>
        </w:rPr>
        <w:t>условий добычных</w:t>
      </w:r>
      <w:r w:rsidR="00711687">
        <w:rPr>
          <w:lang w:val="ru-MD"/>
        </w:rPr>
        <w:t xml:space="preserve"> работ предыдущей подсистемы.</w:t>
      </w:r>
    </w:p>
    <w:p w14:paraId="48DE7722" w14:textId="3446D027" w:rsidR="00054969" w:rsidRDefault="00534CF6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>Формирование геотехнических условий каркасной геотехнологии на подэтажах, ярусах с внедрением опорных оставленных целиков породных массивов и не кондиционных рудных массивов в комбинации с твердеющей закладкой</w:t>
      </w:r>
      <w:r w:rsidR="0030199B">
        <w:rPr>
          <w:lang w:val="ru-MD"/>
        </w:rPr>
        <w:t xml:space="preserve"> создают новые геотехнические условия устойчивости горных этажей</w:t>
      </w:r>
      <w:r w:rsidR="00D91175">
        <w:rPr>
          <w:lang w:val="ru-MD"/>
        </w:rPr>
        <w:t xml:space="preserve"> на основе нелинейной геомеханики с перераспределением напряжено-деформационного </w:t>
      </w:r>
      <w:r w:rsidR="00D740A4">
        <w:rPr>
          <w:lang w:val="ru-MD"/>
        </w:rPr>
        <w:t>поля (</w:t>
      </w:r>
      <w:r w:rsidR="00D91175">
        <w:rPr>
          <w:lang w:val="ru-MD"/>
        </w:rPr>
        <w:t xml:space="preserve">НДС) на опорные </w:t>
      </w:r>
      <w:r w:rsidR="000266DB">
        <w:rPr>
          <w:lang w:val="ru-MD"/>
        </w:rPr>
        <w:t>оставленные</w:t>
      </w:r>
      <w:r w:rsidR="00D91175">
        <w:rPr>
          <w:lang w:val="ru-MD"/>
        </w:rPr>
        <w:t xml:space="preserve"> породные целики- каркасная геотехнология подсистемы;</w:t>
      </w:r>
    </w:p>
    <w:p w14:paraId="0F4A4F18" w14:textId="4836190F" w:rsidR="0030199B" w:rsidRDefault="0030199B" w:rsidP="008E1EAA">
      <w:pPr>
        <w:pStyle w:val="a7"/>
        <w:numPr>
          <w:ilvl w:val="0"/>
          <w:numId w:val="2"/>
        </w:numPr>
        <w:rPr>
          <w:lang w:val="ru-MD"/>
        </w:rPr>
      </w:pPr>
      <w:r w:rsidRPr="0030199B">
        <w:rPr>
          <w:lang w:val="ru-MD"/>
        </w:rPr>
        <w:lastRenderedPageBreak/>
        <w:t>Формируются увеличенные по размерности горные этажи для слоевых подсистем очистных работ, до</w:t>
      </w:r>
      <w:r w:rsidR="008103E6">
        <w:rPr>
          <w:lang w:val="ru-MD"/>
        </w:rPr>
        <w:t xml:space="preserve"> и свыше</w:t>
      </w:r>
      <w:r w:rsidRPr="0030199B">
        <w:rPr>
          <w:lang w:val="ru-MD"/>
        </w:rPr>
        <w:t xml:space="preserve"> 80-120м по падению</w:t>
      </w:r>
      <w:r w:rsidR="008103E6">
        <w:rPr>
          <w:lang w:val="ru-MD"/>
        </w:rPr>
        <w:t xml:space="preserve"> и простиранию</w:t>
      </w:r>
      <w:r w:rsidRPr="0030199B">
        <w:rPr>
          <w:lang w:val="ru-MD"/>
        </w:rPr>
        <w:t xml:space="preserve"> для жильных и штокверковых типов месторождения</w:t>
      </w:r>
      <w:r w:rsidR="008103E6">
        <w:rPr>
          <w:lang w:val="ru-MD"/>
        </w:rPr>
        <w:t xml:space="preserve">, при этом сокращаются объема горно-капитальных и горно-подготовительных </w:t>
      </w:r>
      <w:r w:rsidR="000266DB">
        <w:rPr>
          <w:lang w:val="ru-MD"/>
        </w:rPr>
        <w:t>выработок и работ</w:t>
      </w:r>
      <w:r w:rsidR="00D91175">
        <w:rPr>
          <w:lang w:val="ru-MD"/>
        </w:rPr>
        <w:t>;</w:t>
      </w:r>
    </w:p>
    <w:p w14:paraId="7D09DD1C" w14:textId="60FD521E" w:rsidR="008507A3" w:rsidRPr="0030199B" w:rsidRDefault="008507A3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 xml:space="preserve">Внедрение каркасной геотехнологии расширенных размеров горных этажей </w:t>
      </w:r>
      <w:r w:rsidR="00DF3468">
        <w:rPr>
          <w:lang w:val="ru-MD"/>
        </w:rPr>
        <w:t xml:space="preserve">на основе не линейной геомеханики влечет отказ от создания целиков межблоковых и межгоризонтных со значительным сокращением потерь массивов руды на </w:t>
      </w:r>
      <w:r w:rsidR="00FE1EAD">
        <w:rPr>
          <w:lang w:val="ru-MD"/>
        </w:rPr>
        <w:t>геотехнические сооружения;</w:t>
      </w:r>
    </w:p>
    <w:p w14:paraId="2A859A29" w14:textId="32148365" w:rsidR="0030199B" w:rsidRDefault="000266DB" w:rsidP="008E1EAA">
      <w:pPr>
        <w:pStyle w:val="a7"/>
        <w:numPr>
          <w:ilvl w:val="0"/>
          <w:numId w:val="2"/>
        </w:numPr>
        <w:rPr>
          <w:lang w:val="ru-MD"/>
        </w:rPr>
      </w:pPr>
      <w:r>
        <w:rPr>
          <w:lang w:val="ru-MD"/>
        </w:rPr>
        <w:t xml:space="preserve"> Сокращение </w:t>
      </w:r>
      <w:r w:rsidR="00071135">
        <w:rPr>
          <w:lang w:val="ru-MD"/>
        </w:rPr>
        <w:t>объема добычи и откатки руды при внедрении опорных целиков</w:t>
      </w:r>
      <w:r w:rsidR="00D3798A">
        <w:rPr>
          <w:lang w:val="ru-MD"/>
        </w:rPr>
        <w:t>; сокращение объемов ГКР и ГПР</w:t>
      </w:r>
      <w:r w:rsidR="000028E4">
        <w:rPr>
          <w:lang w:val="ru-MD"/>
        </w:rPr>
        <w:t xml:space="preserve"> при внедрении увеличенных по размерности горных горизонтов влечет сопоставимое сокращение общерудничных затр</w:t>
      </w:r>
      <w:r w:rsidR="003016B3">
        <w:rPr>
          <w:lang w:val="ru-MD"/>
        </w:rPr>
        <w:t xml:space="preserve">ат и </w:t>
      </w:r>
      <w:r w:rsidR="005649FE">
        <w:rPr>
          <w:lang w:val="ru-MD"/>
        </w:rPr>
        <w:t>работ(производство</w:t>
      </w:r>
      <w:r w:rsidR="003016B3">
        <w:rPr>
          <w:lang w:val="ru-MD"/>
        </w:rPr>
        <w:t xml:space="preserve"> воздуха ВД, </w:t>
      </w:r>
      <w:r w:rsidR="00EE1F43">
        <w:rPr>
          <w:lang w:val="ru-MD"/>
        </w:rPr>
        <w:t>вентиляция, водообеспечение и водоотведение, транспортировка материалов</w:t>
      </w:r>
      <w:r w:rsidR="001255D5">
        <w:rPr>
          <w:lang w:val="ru-MD"/>
        </w:rPr>
        <w:t xml:space="preserve">, вспомогательных ремонтных и </w:t>
      </w:r>
      <w:r w:rsidR="008507A3">
        <w:rPr>
          <w:lang w:val="ru-MD"/>
        </w:rPr>
        <w:t>восстановительных</w:t>
      </w:r>
      <w:r w:rsidR="001255D5">
        <w:rPr>
          <w:lang w:val="ru-MD"/>
        </w:rPr>
        <w:t xml:space="preserve"> работ</w:t>
      </w:r>
      <w:r w:rsidR="008507A3">
        <w:rPr>
          <w:lang w:val="ru-MD"/>
        </w:rPr>
        <w:t xml:space="preserve"> и персонала)</w:t>
      </w:r>
      <w:r w:rsidR="00F755C2">
        <w:rPr>
          <w:lang w:val="ru-MD"/>
        </w:rPr>
        <w:t>.</w:t>
      </w:r>
    </w:p>
    <w:p w14:paraId="41A5C91B" w14:textId="6C18F2FE" w:rsidR="002109F1" w:rsidRPr="00914E5D" w:rsidRDefault="00F755C2" w:rsidP="00914E5D">
      <w:pPr>
        <w:pStyle w:val="a7"/>
        <w:numPr>
          <w:ilvl w:val="0"/>
          <w:numId w:val="2"/>
        </w:numPr>
        <w:rPr>
          <w:lang w:val="ru-MD"/>
        </w:rPr>
      </w:pPr>
      <w:r w:rsidRPr="00914E5D">
        <w:rPr>
          <w:lang w:val="ru-MD"/>
        </w:rPr>
        <w:t xml:space="preserve">Для дискретной системы </w:t>
      </w:r>
      <w:proofErr w:type="spellStart"/>
      <w:r w:rsidRPr="00914E5D">
        <w:rPr>
          <w:lang w:val="lv-LV"/>
        </w:rPr>
        <w:t>Nx</w:t>
      </w:r>
      <w:proofErr w:type="spellEnd"/>
      <w:r w:rsidRPr="00914E5D">
        <w:rPr>
          <w:lang w:val="lv-LV"/>
        </w:rPr>
        <w:t xml:space="preserve"> 1000</w:t>
      </w:r>
      <w:r w:rsidRPr="00914E5D">
        <w:rPr>
          <w:lang w:val="ru-RU"/>
        </w:rPr>
        <w:t>м</w:t>
      </w:r>
      <w:r w:rsidRPr="00914E5D">
        <w:rPr>
          <w:lang w:val="ru-MD"/>
        </w:rPr>
        <w:t xml:space="preserve">, обычно </w:t>
      </w:r>
      <w:r w:rsidR="00FA05F8" w:rsidRPr="00914E5D">
        <w:rPr>
          <w:lang w:val="ru-MD"/>
        </w:rPr>
        <w:t>соответствует</w:t>
      </w:r>
      <w:r w:rsidRPr="00914E5D">
        <w:rPr>
          <w:lang w:val="ru-MD"/>
        </w:rPr>
        <w:t xml:space="preserve"> размерности блока месторождения, рудника</w:t>
      </w:r>
      <w:r w:rsidR="00FA05F8" w:rsidRPr="00914E5D">
        <w:rPr>
          <w:lang w:val="ru-MD"/>
        </w:rPr>
        <w:t xml:space="preserve">, внедрение геотехнологий перечисленных дискретных подсистем влечет значительны возможности для оптимизации затрат </w:t>
      </w:r>
      <w:r w:rsidR="005649FE" w:rsidRPr="00914E5D">
        <w:rPr>
          <w:lang w:val="ru-MD"/>
        </w:rPr>
        <w:t>труда, материалов</w:t>
      </w:r>
      <w:r w:rsidR="00FA05F8" w:rsidRPr="00914E5D">
        <w:rPr>
          <w:lang w:val="ru-MD"/>
        </w:rPr>
        <w:t xml:space="preserve"> и капитала на </w:t>
      </w:r>
      <w:r w:rsidR="00EA70A9" w:rsidRPr="00914E5D">
        <w:rPr>
          <w:lang w:val="ru-MD"/>
        </w:rPr>
        <w:t xml:space="preserve">ГКР, ГПР, ОР, ЗИФ, хвостохранилища, </w:t>
      </w:r>
      <w:r w:rsidR="00752EE7" w:rsidRPr="00914E5D">
        <w:rPr>
          <w:lang w:val="ru-MD"/>
        </w:rPr>
        <w:t xml:space="preserve">общерудничных и </w:t>
      </w:r>
      <w:r w:rsidR="005649FE" w:rsidRPr="00914E5D">
        <w:rPr>
          <w:lang w:val="ru-MD"/>
        </w:rPr>
        <w:t>общекомбинатских</w:t>
      </w:r>
      <w:r w:rsidR="00752EE7" w:rsidRPr="00914E5D">
        <w:rPr>
          <w:lang w:val="ru-MD"/>
        </w:rPr>
        <w:t xml:space="preserve"> затра</w:t>
      </w:r>
      <w:r w:rsidR="00281B31" w:rsidRPr="00914E5D">
        <w:rPr>
          <w:lang w:val="ru-MD"/>
        </w:rPr>
        <w:t xml:space="preserve">т. При этом формируется значительный рост производительности рудника по </w:t>
      </w:r>
      <w:r w:rsidR="002A0D54" w:rsidRPr="00914E5D">
        <w:rPr>
          <w:lang w:val="ru-MD"/>
        </w:rPr>
        <w:t>горным работам, добыче и переработки руды</w:t>
      </w:r>
      <w:r w:rsidR="00B71BC7" w:rsidRPr="00914E5D">
        <w:rPr>
          <w:lang w:val="ru-MD"/>
        </w:rPr>
        <w:t xml:space="preserve">(оценочные показатели по трем исследованным рудникам </w:t>
      </w:r>
      <w:r w:rsidR="004128BE" w:rsidRPr="00914E5D">
        <w:rPr>
          <w:lang w:val="ru-MD"/>
        </w:rPr>
        <w:t xml:space="preserve">до </w:t>
      </w:r>
      <w:r w:rsidR="00914E5D" w:rsidRPr="00914E5D">
        <w:rPr>
          <w:lang w:val="ru-MD"/>
        </w:rPr>
        <w:t>2,5–3</w:t>
      </w:r>
      <w:r w:rsidR="004128BE" w:rsidRPr="00914E5D">
        <w:rPr>
          <w:lang w:val="ru-MD"/>
        </w:rPr>
        <w:t xml:space="preserve"> раз по годовой добыче руды и извлечению золота).</w:t>
      </w:r>
    </w:p>
    <w:p w14:paraId="20949C9B" w14:textId="77777777" w:rsidR="00B737B7" w:rsidRPr="002B68AD" w:rsidRDefault="00B737B7" w:rsidP="008E1EAA">
      <w:pPr>
        <w:pStyle w:val="a7"/>
        <w:ind w:left="1429" w:firstLine="0"/>
        <w:rPr>
          <w:lang w:val="ru-RU"/>
        </w:rPr>
      </w:pPr>
    </w:p>
    <w:p w14:paraId="34FB56FC" w14:textId="77777777" w:rsidR="0092653D" w:rsidRPr="0092653D" w:rsidRDefault="00B47889" w:rsidP="008E1EAA">
      <w:pPr>
        <w:pStyle w:val="a7"/>
        <w:numPr>
          <w:ilvl w:val="0"/>
          <w:numId w:val="1"/>
        </w:numPr>
        <w:rPr>
          <w:b/>
          <w:bCs/>
          <w:lang w:val="ru-RU"/>
        </w:rPr>
      </w:pPr>
      <w:r w:rsidRPr="00AC5D07">
        <w:rPr>
          <w:b/>
          <w:bCs/>
          <w:lang w:val="ru-RU"/>
        </w:rPr>
        <w:t>Геолого-экономическая оценка запасов на основе экономики дискретных подсистем.</w:t>
      </w:r>
      <w:r w:rsidR="005A0616">
        <w:rPr>
          <w:lang w:val="ru-RU"/>
        </w:rPr>
        <w:t xml:space="preserve"> </w:t>
      </w:r>
    </w:p>
    <w:p w14:paraId="2A960AB2" w14:textId="4D9AAAB8" w:rsidR="00B47889" w:rsidRDefault="005A0616" w:rsidP="008E1EAA">
      <w:pPr>
        <w:contextualSpacing/>
        <w:rPr>
          <w:lang w:val="ru-RU"/>
        </w:rPr>
      </w:pPr>
      <w:r w:rsidRPr="0092653D">
        <w:rPr>
          <w:lang w:val="ru-RU"/>
        </w:rPr>
        <w:t>Экономика дискретных подсистем</w:t>
      </w:r>
      <w:r w:rsidR="00F26B6A" w:rsidRPr="0092653D">
        <w:rPr>
          <w:lang w:val="ru-RU"/>
        </w:rPr>
        <w:t xml:space="preserve"> формируется на основе перечисленных выше в разделе </w:t>
      </w:r>
      <w:r w:rsidR="00F26B6A">
        <w:t>II</w:t>
      </w:r>
      <w:r w:rsidR="00F26B6A" w:rsidRPr="0092653D">
        <w:rPr>
          <w:lang w:val="ru-MD"/>
        </w:rPr>
        <w:t>:</w:t>
      </w:r>
      <w:r w:rsidRPr="0092653D">
        <w:rPr>
          <w:lang w:val="ru-RU"/>
        </w:rPr>
        <w:t xml:space="preserve"> </w:t>
      </w:r>
      <w:r w:rsidR="00F26B6A" w:rsidRPr="0092653D">
        <w:rPr>
          <w:lang w:val="ru-RU"/>
        </w:rPr>
        <w:t>каркасной ге</w:t>
      </w:r>
      <w:r w:rsidRPr="0092653D">
        <w:rPr>
          <w:lang w:val="ru-RU"/>
        </w:rPr>
        <w:t>отехнологи</w:t>
      </w:r>
      <w:r w:rsidR="00F26B6A" w:rsidRPr="0092653D">
        <w:rPr>
          <w:lang w:val="ru-RU"/>
        </w:rPr>
        <w:t>и(</w:t>
      </w:r>
      <w:r w:rsidR="00F26B6A">
        <w:t>x</w:t>
      </w:r>
      <w:r w:rsidR="00F26B6A" w:rsidRPr="0092653D">
        <w:rPr>
          <w:lang w:val="ru-RU"/>
        </w:rPr>
        <w:t>10</w:t>
      </w:r>
      <w:r w:rsidR="00796302" w:rsidRPr="0092653D">
        <w:rPr>
          <w:lang w:val="ru-RU"/>
        </w:rPr>
        <w:t>м;</w:t>
      </w:r>
      <w:r w:rsidR="00F26B6A">
        <w:t>x</w:t>
      </w:r>
      <w:r w:rsidR="00796302" w:rsidRPr="0092653D">
        <w:rPr>
          <w:lang w:val="ru-RU"/>
        </w:rPr>
        <w:t>100м)</w:t>
      </w:r>
      <w:r w:rsidR="00281B31" w:rsidRPr="0092653D">
        <w:rPr>
          <w:lang w:val="ru-RU"/>
        </w:rPr>
        <w:t>,</w:t>
      </w:r>
      <w:r w:rsidRPr="0092653D">
        <w:rPr>
          <w:lang w:val="ru-RU"/>
        </w:rPr>
        <w:t xml:space="preserve"> геомеханика, </w:t>
      </w:r>
      <w:r w:rsidR="00377B32" w:rsidRPr="0092653D">
        <w:rPr>
          <w:lang w:val="ru-RU"/>
        </w:rPr>
        <w:t>ГПР, ГКР, технология</w:t>
      </w:r>
      <w:r w:rsidR="005C2489" w:rsidRPr="0092653D">
        <w:rPr>
          <w:lang w:val="ru-RU"/>
        </w:rPr>
        <w:t>(</w:t>
      </w:r>
      <w:r w:rsidR="005C2489" w:rsidRPr="0092653D">
        <w:rPr>
          <w:lang w:val="lv-LV"/>
        </w:rPr>
        <w:t>x0,01</w:t>
      </w:r>
      <w:r w:rsidR="005C2489" w:rsidRPr="0092653D">
        <w:rPr>
          <w:lang w:val="ru-RU"/>
        </w:rPr>
        <w:t>м)</w:t>
      </w:r>
      <w:r w:rsidR="00377B32" w:rsidRPr="0092653D">
        <w:rPr>
          <w:lang w:val="ru-RU"/>
        </w:rPr>
        <w:t>, обогащение и извлечение</w:t>
      </w:r>
      <w:r w:rsidR="00927827" w:rsidRPr="0092653D">
        <w:rPr>
          <w:lang w:val="ru-RU"/>
        </w:rPr>
        <w:t>;</w:t>
      </w:r>
      <w:r w:rsidR="00377B32" w:rsidRPr="0092653D">
        <w:rPr>
          <w:lang w:val="ru-RU"/>
        </w:rPr>
        <w:t xml:space="preserve"> ЗИФ</w:t>
      </w:r>
      <w:r w:rsidR="00F02495" w:rsidRPr="0092653D">
        <w:rPr>
          <w:lang w:val="ru-RU"/>
        </w:rPr>
        <w:t>, хвосты и хвостохранилища</w:t>
      </w:r>
      <w:r w:rsidR="00927827" w:rsidRPr="0092653D">
        <w:rPr>
          <w:lang w:val="ru-RU"/>
        </w:rPr>
        <w:t xml:space="preserve">, общерудничных и </w:t>
      </w:r>
      <w:proofErr w:type="spellStart"/>
      <w:r w:rsidR="00431868" w:rsidRPr="0092653D">
        <w:rPr>
          <w:lang w:val="ru-RU"/>
        </w:rPr>
        <w:t>общекомбинитовских</w:t>
      </w:r>
      <w:proofErr w:type="spellEnd"/>
      <w:r w:rsidR="00431868" w:rsidRPr="0092653D">
        <w:rPr>
          <w:lang w:val="ru-RU"/>
        </w:rPr>
        <w:t xml:space="preserve"> </w:t>
      </w:r>
      <w:r w:rsidR="004B1A3D" w:rsidRPr="0092653D">
        <w:rPr>
          <w:lang w:val="ru-RU"/>
        </w:rPr>
        <w:t>затрат</w:t>
      </w:r>
      <w:r w:rsidR="004B1A3D" w:rsidRPr="0092653D">
        <w:rPr>
          <w:lang w:val="lv-LV"/>
        </w:rPr>
        <w:t xml:space="preserve"> (</w:t>
      </w:r>
      <w:r w:rsidR="0092653D" w:rsidRPr="0092653D">
        <w:rPr>
          <w:lang w:val="ru-RU"/>
        </w:rPr>
        <w:t>х 1000м).</w:t>
      </w:r>
    </w:p>
    <w:p w14:paraId="5AFABB5F" w14:textId="77777777" w:rsidR="00E10D6F" w:rsidRDefault="00BB29E9" w:rsidP="008E1EAA">
      <w:pPr>
        <w:contextualSpacing/>
        <w:rPr>
          <w:lang w:val="ru-RU"/>
        </w:rPr>
      </w:pPr>
      <w:r w:rsidRPr="00BB29E9">
        <w:rPr>
          <w:lang w:val="ru-RU"/>
        </w:rPr>
        <w:t xml:space="preserve">Экономика дискретных подсистем формируется автономными дифференцированными элементами экономического и производственного эффекта и интегрируются в новую экономическую реальность-производственный и экономический синергетический эффект при сокращении капитальных и эксплуатационных затрат оценки и разработки рудника по дискретным подсистемам и системе в целом, соответственно увеличения прибыли, роста контура и объемов запасов при снижении параметров бортового и минимально-промышленного содержания. И, вероятно, является новым методом максимизации изъятия ценности ресурсов недр, охраны недр и экономики отрасли. Формируется новая экономическая классификация руд(модели) дискретных подсистем- концентрационный тип- экономический смысл, предпосылки и следствия для нового подхода к геолого-экономической оценки запасов и проекта разработки </w:t>
      </w:r>
      <w:proofErr w:type="spellStart"/>
      <w:r w:rsidRPr="00BB29E9">
        <w:rPr>
          <w:lang w:val="ru-RU"/>
        </w:rPr>
        <w:t>м.п.и</w:t>
      </w:r>
      <w:proofErr w:type="spellEnd"/>
      <w:r w:rsidRPr="00BB29E9">
        <w:rPr>
          <w:lang w:val="ru-RU"/>
        </w:rPr>
        <w:t>. Строительство концентрационных геотехнологических моделей оценки- Модели руды для ОГР, ПГР, комбинированный</w:t>
      </w:r>
      <w:r w:rsidR="00E10D6F">
        <w:rPr>
          <w:lang w:val="ru-RU"/>
        </w:rPr>
        <w:t>.</w:t>
      </w:r>
    </w:p>
    <w:p w14:paraId="3199E54D" w14:textId="4F86D8F5" w:rsidR="00EB55B8" w:rsidRPr="00EB55B8" w:rsidRDefault="00D44F1A" w:rsidP="008E1EAA">
      <w:pPr>
        <w:contextualSpacing/>
        <w:rPr>
          <w:lang w:val="ru-RU"/>
        </w:rPr>
      </w:pPr>
      <w:r>
        <w:rPr>
          <w:lang w:val="ru-RU"/>
        </w:rPr>
        <w:t xml:space="preserve">Геолого-экономическая оценка. </w:t>
      </w:r>
      <w:r w:rsidR="00EB55B8">
        <w:rPr>
          <w:lang w:val="ru-RU"/>
        </w:rPr>
        <w:t xml:space="preserve"> </w:t>
      </w:r>
      <w:r w:rsidR="00EB55B8" w:rsidRPr="00EB55B8">
        <w:rPr>
          <w:lang w:val="ru-RU"/>
        </w:rPr>
        <w:t xml:space="preserve">экономики дискретных подсистем отражает природный синэргетический эффект рудообразования и формирует экономику дискретного типа оруденения. И является предпосылкой для формирования экономики дискретного типа разработки месторождений бедных руд. Экономики учета сложности геологического, геотехнического, технологического условий сложности оруденения и применяемые как интеграция дифференцированных </w:t>
      </w:r>
      <w:r w:rsidR="004B1A3D" w:rsidRPr="00EB55B8">
        <w:rPr>
          <w:lang w:val="ru-RU"/>
        </w:rPr>
        <w:t>производственных горных</w:t>
      </w:r>
      <w:r w:rsidR="00EB55B8" w:rsidRPr="00EB55B8">
        <w:rPr>
          <w:lang w:val="ru-RU"/>
        </w:rPr>
        <w:t xml:space="preserve"> и </w:t>
      </w:r>
      <w:r w:rsidR="00D740A4" w:rsidRPr="00EB55B8">
        <w:rPr>
          <w:lang w:val="ru-RU"/>
        </w:rPr>
        <w:t>др.</w:t>
      </w:r>
      <w:r w:rsidR="00EB55B8" w:rsidRPr="00EB55B8">
        <w:rPr>
          <w:lang w:val="ru-RU"/>
        </w:rPr>
        <w:t xml:space="preserve">, дискретных подсистем- позволяет внедрить новые подходы к геолого-экономической оценке месторождения. На основе </w:t>
      </w:r>
      <w:r w:rsidR="00EB55B8" w:rsidRPr="00EB55B8">
        <w:rPr>
          <w:lang w:val="ru-RU"/>
        </w:rPr>
        <w:lastRenderedPageBreak/>
        <w:t xml:space="preserve">расщепления, сравнения, выбора наибольших эффектов по элементам геологии, геомеханики, геотехнологии, технологии, </w:t>
      </w:r>
      <w:r w:rsidR="004B1A3D" w:rsidRPr="00EB55B8">
        <w:rPr>
          <w:lang w:val="ru-RU"/>
        </w:rPr>
        <w:t>общерудничных, общекомбинатских</w:t>
      </w:r>
      <w:r w:rsidR="00EB55B8" w:rsidRPr="00EB55B8">
        <w:rPr>
          <w:lang w:val="ru-RU"/>
        </w:rPr>
        <w:t xml:space="preserve"> работа и </w:t>
      </w:r>
      <w:r w:rsidR="004B1A3D" w:rsidRPr="00EB55B8">
        <w:rPr>
          <w:lang w:val="ru-RU"/>
        </w:rPr>
        <w:t>затрат (</w:t>
      </w:r>
      <w:r w:rsidR="00EB55B8" w:rsidRPr="00EB55B8">
        <w:rPr>
          <w:lang w:val="ru-RU"/>
        </w:rPr>
        <w:t xml:space="preserve">по дискретным </w:t>
      </w:r>
      <w:r w:rsidR="004B1A3D" w:rsidRPr="00EB55B8">
        <w:rPr>
          <w:lang w:val="ru-RU"/>
        </w:rPr>
        <w:t>подсистемам</w:t>
      </w:r>
      <w:r w:rsidR="00EB55B8" w:rsidRPr="00EB55B8">
        <w:rPr>
          <w:lang w:val="ru-RU"/>
        </w:rPr>
        <w:t xml:space="preserve"> х0,</w:t>
      </w:r>
      <w:r w:rsidR="00D740A4" w:rsidRPr="00EB55B8">
        <w:rPr>
          <w:lang w:val="ru-RU"/>
        </w:rPr>
        <w:t>01; х</w:t>
      </w:r>
      <w:r w:rsidR="00EB55B8" w:rsidRPr="00EB55B8">
        <w:rPr>
          <w:lang w:val="ru-RU"/>
        </w:rPr>
        <w:t>0,1;х1м; х10м; х 100м и оптимизации в пределах интегрированных показателей горного проекта-системы Nx1000м</w:t>
      </w:r>
    </w:p>
    <w:p w14:paraId="68B7F7E0" w14:textId="74C6C30E" w:rsidR="0092653D" w:rsidRPr="0002681F" w:rsidRDefault="00EB55B8" w:rsidP="008E1EAA">
      <w:pPr>
        <w:contextualSpacing/>
        <w:rPr>
          <w:b/>
          <w:bCs/>
          <w:lang w:val="ru-MD"/>
        </w:rPr>
      </w:pPr>
      <w:r w:rsidRPr="00EB55B8">
        <w:rPr>
          <w:lang w:val="ru-RU"/>
        </w:rPr>
        <w:t xml:space="preserve"> Получить новые параметры экономических показателей при разработке рудных месторождения полезных ископаемых как источник дифференциальной горной ренты </w:t>
      </w:r>
      <w:r>
        <w:t>I</w:t>
      </w:r>
      <w:r w:rsidRPr="00EB55B8">
        <w:rPr>
          <w:lang w:val="ru-RU"/>
        </w:rPr>
        <w:t xml:space="preserve"> </w:t>
      </w:r>
      <w:r>
        <w:rPr>
          <w:lang w:val="ru-MD"/>
        </w:rPr>
        <w:t xml:space="preserve">и </w:t>
      </w:r>
      <w:r w:rsidRPr="00EB55B8">
        <w:rPr>
          <w:lang w:val="ru-RU"/>
        </w:rPr>
        <w:t>II род</w:t>
      </w:r>
      <w:r>
        <w:rPr>
          <w:lang w:val="ru-RU"/>
        </w:rPr>
        <w:t>ов, нормированной пр</w:t>
      </w:r>
      <w:r w:rsidR="00172C23">
        <w:rPr>
          <w:lang w:val="ru-RU"/>
        </w:rPr>
        <w:t>ибыли и нового подхода к оценке ценности ресурсов</w:t>
      </w:r>
      <w:r w:rsidRPr="00EB55B8">
        <w:rPr>
          <w:lang w:val="ru-RU"/>
        </w:rPr>
        <w:t xml:space="preserve">. </w:t>
      </w:r>
      <w:r w:rsidR="002043B1">
        <w:rPr>
          <w:lang w:val="ru-RU"/>
        </w:rPr>
        <w:t xml:space="preserve">С общим эффектом роста </w:t>
      </w:r>
      <w:r w:rsidR="002043B1">
        <w:t>NPV</w:t>
      </w:r>
      <w:r w:rsidR="002043B1">
        <w:rPr>
          <w:lang w:val="ru-MD"/>
        </w:rPr>
        <w:t xml:space="preserve"> на </w:t>
      </w:r>
      <w:r w:rsidR="00D740A4">
        <w:rPr>
          <w:lang w:val="ru-MD"/>
        </w:rPr>
        <w:t>30–60</w:t>
      </w:r>
      <w:r w:rsidR="002043B1">
        <w:rPr>
          <w:lang w:val="ru-MD"/>
        </w:rPr>
        <w:t xml:space="preserve">% и </w:t>
      </w:r>
      <w:r w:rsidR="002043B1">
        <w:t>IRR</w:t>
      </w:r>
      <w:r w:rsidR="002043B1">
        <w:rPr>
          <w:lang w:val="ru-MD"/>
        </w:rPr>
        <w:t xml:space="preserve"> на </w:t>
      </w:r>
      <w:r w:rsidR="00D740A4">
        <w:rPr>
          <w:lang w:val="ru-MD"/>
        </w:rPr>
        <w:t>20–40</w:t>
      </w:r>
      <w:r w:rsidR="002043B1">
        <w:rPr>
          <w:lang w:val="ru-MD"/>
        </w:rPr>
        <w:t>%.</w:t>
      </w:r>
    </w:p>
    <w:p w14:paraId="012FA80D" w14:textId="5318316D" w:rsidR="00B47889" w:rsidRPr="004943B3" w:rsidRDefault="00B47889" w:rsidP="008E1EAA">
      <w:pPr>
        <w:pStyle w:val="a7"/>
        <w:numPr>
          <w:ilvl w:val="0"/>
          <w:numId w:val="1"/>
        </w:numPr>
        <w:rPr>
          <w:b/>
          <w:bCs/>
          <w:lang w:val="ru-RU"/>
        </w:rPr>
      </w:pPr>
      <w:r w:rsidRPr="00AC5D07">
        <w:rPr>
          <w:b/>
          <w:bCs/>
          <w:lang w:val="ru-RU"/>
        </w:rPr>
        <w:t>Договорной режима недропользования</w:t>
      </w:r>
      <w:r w:rsidR="00F02495">
        <w:rPr>
          <w:b/>
          <w:bCs/>
          <w:lang w:val="ru-RU"/>
        </w:rPr>
        <w:t xml:space="preserve">. </w:t>
      </w:r>
      <w:r w:rsidR="00F02495">
        <w:rPr>
          <w:lang w:val="ru-RU"/>
        </w:rPr>
        <w:t>Гипотеза формирования гражданско-правового режима недропользования</w:t>
      </w:r>
    </w:p>
    <w:p w14:paraId="2C4CD4B5" w14:textId="6898E2CF" w:rsidR="004943B3" w:rsidRPr="00A825BC" w:rsidRDefault="004943B3" w:rsidP="008E1EAA">
      <w:pPr>
        <w:contextualSpacing/>
        <w:rPr>
          <w:lang w:val="ru-MD"/>
        </w:rPr>
      </w:pPr>
      <w:r w:rsidRPr="00A825BC">
        <w:rPr>
          <w:lang w:val="ru-RU"/>
        </w:rPr>
        <w:t xml:space="preserve">Гражданско-правовое режим недропользования- равенство сторон </w:t>
      </w:r>
      <w:r w:rsidR="00EB3459" w:rsidRPr="00A825BC">
        <w:rPr>
          <w:lang w:val="ru-RU"/>
        </w:rPr>
        <w:t xml:space="preserve">в юридическом аспекте, которое </w:t>
      </w:r>
      <w:r w:rsidRPr="00A825BC">
        <w:rPr>
          <w:lang w:val="ru-RU"/>
        </w:rPr>
        <w:t xml:space="preserve">генерируется из равенства к </w:t>
      </w:r>
      <w:r w:rsidR="008B575C" w:rsidRPr="00A825BC">
        <w:rPr>
          <w:lang w:val="ru-RU"/>
        </w:rPr>
        <w:t>собственности (</w:t>
      </w:r>
      <w:r w:rsidRPr="00A825BC">
        <w:rPr>
          <w:lang w:val="ru-RU"/>
        </w:rPr>
        <w:t xml:space="preserve">владений, пользования, распоряжения, управления); инвестициям; </w:t>
      </w:r>
      <w:r w:rsidR="005F7A60" w:rsidRPr="00A825BC">
        <w:rPr>
          <w:lang w:val="ru-RU"/>
        </w:rPr>
        <w:t xml:space="preserve">и формируется категориями доли в горном проекте от </w:t>
      </w:r>
      <w:r w:rsidR="00071295" w:rsidRPr="00A825BC">
        <w:rPr>
          <w:lang w:val="ru-RU"/>
        </w:rPr>
        <w:t xml:space="preserve">ценности ресурса </w:t>
      </w:r>
      <w:r w:rsidR="00A273CC" w:rsidRPr="00A825BC">
        <w:rPr>
          <w:lang w:val="ru-RU"/>
        </w:rPr>
        <w:t>определимых</w:t>
      </w:r>
      <w:r w:rsidR="00071295" w:rsidRPr="00A825BC">
        <w:rPr>
          <w:lang w:val="ru-RU"/>
        </w:rPr>
        <w:t xml:space="preserve"> нормированной прибылью </w:t>
      </w:r>
      <w:r w:rsidR="00A273CC" w:rsidRPr="00A825BC">
        <w:rPr>
          <w:lang w:val="ru-RU"/>
        </w:rPr>
        <w:t xml:space="preserve">операционной деятельности по разработке; дифференциально горной ренты </w:t>
      </w:r>
      <w:r w:rsidR="00A273CC" w:rsidRPr="00A825BC">
        <w:rPr>
          <w:lang w:val="lv-LV"/>
        </w:rPr>
        <w:t>I</w:t>
      </w:r>
      <w:r w:rsidR="00A273CC" w:rsidRPr="00A825BC">
        <w:rPr>
          <w:lang w:val="ru-MD"/>
        </w:rPr>
        <w:t xml:space="preserve"> рода и инвестициями</w:t>
      </w:r>
      <w:r w:rsidR="00D17E98" w:rsidRPr="00A825BC">
        <w:rPr>
          <w:lang w:val="ru-MD"/>
        </w:rPr>
        <w:t>.</w:t>
      </w:r>
    </w:p>
    <w:p w14:paraId="60E9D582" w14:textId="2917184B" w:rsidR="00743C0A" w:rsidRPr="00B968AC" w:rsidRDefault="00743C0A" w:rsidP="008E1EAA">
      <w:pPr>
        <w:contextualSpacing/>
        <w:rPr>
          <w:lang w:val="ru-MD"/>
        </w:rPr>
      </w:pPr>
      <w:r w:rsidRPr="00B968AC">
        <w:rPr>
          <w:lang w:val="ru-MD"/>
        </w:rPr>
        <w:t xml:space="preserve">Правовая основа- </w:t>
      </w:r>
      <w:r w:rsidR="00466D7C" w:rsidRPr="00B968AC">
        <w:rPr>
          <w:lang w:val="ru-MD"/>
        </w:rPr>
        <w:t xml:space="preserve">Договорной режим каждого отдельного соглашения-имеет форму и содержание </w:t>
      </w:r>
      <w:r w:rsidR="000277A6" w:rsidRPr="00B968AC">
        <w:rPr>
          <w:lang w:val="ru-MD"/>
        </w:rPr>
        <w:t>самостоятельного</w:t>
      </w:r>
      <w:r w:rsidR="00466D7C" w:rsidRPr="00B968AC">
        <w:rPr>
          <w:lang w:val="ru-MD"/>
        </w:rPr>
        <w:t xml:space="preserve"> закона, с </w:t>
      </w:r>
      <w:r w:rsidR="000277A6" w:rsidRPr="00B968AC">
        <w:rPr>
          <w:lang w:val="ru-MD"/>
        </w:rPr>
        <w:t xml:space="preserve">исчерпывающим </w:t>
      </w:r>
      <w:r w:rsidR="008B575C" w:rsidRPr="00B968AC">
        <w:rPr>
          <w:lang w:val="ru-MD"/>
        </w:rPr>
        <w:t>списком применимого</w:t>
      </w:r>
      <w:r w:rsidR="000277A6" w:rsidRPr="00B968AC">
        <w:rPr>
          <w:lang w:val="ru-MD"/>
        </w:rPr>
        <w:t xml:space="preserve"> и р</w:t>
      </w:r>
      <w:r w:rsidR="00FD44ED" w:rsidRPr="00B968AC">
        <w:rPr>
          <w:lang w:val="ru-MD"/>
        </w:rPr>
        <w:t xml:space="preserve">егулирующего законодательства </w:t>
      </w:r>
      <w:r w:rsidR="00E84693" w:rsidRPr="00B968AC">
        <w:rPr>
          <w:lang w:val="ru-MD"/>
        </w:rPr>
        <w:t>и полного</w:t>
      </w:r>
      <w:r w:rsidR="00FD44ED" w:rsidRPr="00B968AC">
        <w:rPr>
          <w:lang w:val="ru-MD"/>
        </w:rPr>
        <w:t xml:space="preserve"> списка </w:t>
      </w:r>
      <w:r w:rsidR="000277A6" w:rsidRPr="00B968AC">
        <w:rPr>
          <w:lang w:val="ru-MD"/>
        </w:rPr>
        <w:t>изъятий в законодательстве страны</w:t>
      </w:r>
      <w:r w:rsidR="00FD44ED" w:rsidRPr="00B968AC">
        <w:rPr>
          <w:lang w:val="ru-MD"/>
        </w:rPr>
        <w:t xml:space="preserve"> для Соглашения; имплементированный в Закон о договорном режиме исчерпывающий список норм регулирования и управления</w:t>
      </w:r>
      <w:r w:rsidR="007700A2" w:rsidRPr="00B968AC">
        <w:rPr>
          <w:lang w:val="ru-MD"/>
        </w:rPr>
        <w:t xml:space="preserve"> горным проектом;</w:t>
      </w:r>
      <w:r w:rsidR="003201B0">
        <w:rPr>
          <w:lang w:val="ru-MD"/>
        </w:rPr>
        <w:t xml:space="preserve"> В том числе отмена налогового режима для </w:t>
      </w:r>
      <w:r w:rsidR="008C46C7">
        <w:rPr>
          <w:lang w:val="ru-MD"/>
        </w:rPr>
        <w:t>Соглашений, кроме налогов и платежей на труд.</w:t>
      </w:r>
    </w:p>
    <w:p w14:paraId="1CA5F665" w14:textId="24E31697" w:rsidR="003201B0" w:rsidRPr="00B968AC" w:rsidRDefault="00945E92" w:rsidP="008E1EAA">
      <w:pPr>
        <w:contextualSpacing/>
        <w:rPr>
          <w:lang w:val="ru-RU"/>
        </w:rPr>
      </w:pPr>
      <w:r w:rsidRPr="00B968AC">
        <w:rPr>
          <w:lang w:val="ru-RU"/>
        </w:rPr>
        <w:t>Автономность</w:t>
      </w:r>
      <w:r w:rsidR="004943B3" w:rsidRPr="00B968AC">
        <w:rPr>
          <w:lang w:val="ru-RU"/>
        </w:rPr>
        <w:t xml:space="preserve"> договор</w:t>
      </w:r>
      <w:r w:rsidR="007700A2" w:rsidRPr="00B968AC">
        <w:rPr>
          <w:lang w:val="ru-RU"/>
        </w:rPr>
        <w:t xml:space="preserve">ного режима от </w:t>
      </w:r>
      <w:r w:rsidR="00B84CEF" w:rsidRPr="00B968AC">
        <w:rPr>
          <w:lang w:val="ru-RU"/>
        </w:rPr>
        <w:t>правовой</w:t>
      </w:r>
      <w:r w:rsidR="007700A2" w:rsidRPr="00B968AC">
        <w:rPr>
          <w:lang w:val="ru-RU"/>
        </w:rPr>
        <w:t xml:space="preserve"> системы страны владельца ресурсов, кроме </w:t>
      </w:r>
      <w:r w:rsidR="00A825BC" w:rsidRPr="00B968AC">
        <w:rPr>
          <w:lang w:val="ru-RU"/>
        </w:rPr>
        <w:t>исчерпывающего списка законов страны и изъятий.</w:t>
      </w:r>
    </w:p>
    <w:p w14:paraId="105A9550" w14:textId="55DD91FC" w:rsidR="00B47889" w:rsidRPr="0096029F" w:rsidRDefault="004D4D54" w:rsidP="008E1EAA">
      <w:pPr>
        <w:pStyle w:val="a7"/>
        <w:numPr>
          <w:ilvl w:val="0"/>
          <w:numId w:val="1"/>
        </w:numPr>
        <w:rPr>
          <w:b/>
          <w:bCs/>
          <w:lang w:val="ru-RU"/>
        </w:rPr>
      </w:pPr>
      <w:r w:rsidRPr="0096029F">
        <w:rPr>
          <w:b/>
          <w:bCs/>
          <w:lang w:val="ru-RU"/>
        </w:rPr>
        <w:t>Операционные соглашения сервисного типа с, без и со смешанным рисками.</w:t>
      </w:r>
    </w:p>
    <w:p w14:paraId="6199185F" w14:textId="65639E48" w:rsidR="00DD2415" w:rsidRDefault="00D17E98" w:rsidP="008E1EAA">
      <w:pPr>
        <w:ind w:left="709" w:firstLine="720"/>
        <w:contextualSpacing/>
        <w:rPr>
          <w:lang w:val="ru-RU"/>
        </w:rPr>
      </w:pPr>
      <w:r>
        <w:rPr>
          <w:lang w:val="ru-RU"/>
        </w:rPr>
        <w:t>Выдвинута гипотеза о</w:t>
      </w:r>
      <w:r w:rsidR="00121A18">
        <w:rPr>
          <w:lang w:val="ru-RU"/>
        </w:rPr>
        <w:t>б</w:t>
      </w:r>
      <w:r>
        <w:rPr>
          <w:lang w:val="ru-RU"/>
        </w:rPr>
        <w:t xml:space="preserve"> операционном соглашении сервисного типа с различными долями </w:t>
      </w:r>
      <w:r w:rsidR="002D6533">
        <w:rPr>
          <w:lang w:val="ru-RU"/>
        </w:rPr>
        <w:t>определяемых риском</w:t>
      </w:r>
      <w:r w:rsidR="00121A18">
        <w:rPr>
          <w:lang w:val="ru-RU"/>
        </w:rPr>
        <w:t>-инвестициями.</w:t>
      </w:r>
    </w:p>
    <w:p w14:paraId="16A6A8A9" w14:textId="654F2DFE" w:rsidR="002D6533" w:rsidRDefault="002D6533" w:rsidP="008E1EAA">
      <w:pPr>
        <w:ind w:left="709" w:firstLine="720"/>
        <w:contextualSpacing/>
        <w:rPr>
          <w:lang w:val="ru-RU"/>
        </w:rPr>
      </w:pPr>
      <w:r>
        <w:rPr>
          <w:lang w:val="ru-RU"/>
        </w:rPr>
        <w:t xml:space="preserve">Операционная деятельность может производиться: собственной страновой операционной компанией; привлеченной компанией для </w:t>
      </w:r>
      <w:r w:rsidR="008B575C">
        <w:rPr>
          <w:lang w:val="ru-RU"/>
        </w:rPr>
        <w:t>страны (</w:t>
      </w:r>
      <w:r w:rsidR="00876432">
        <w:rPr>
          <w:lang w:val="ru-RU"/>
        </w:rPr>
        <w:t>со 100% собственностью на ресурсы и инвестиции); инвестиционной со 100% долей на инвестиции; и привлеченной</w:t>
      </w:r>
      <w:r w:rsidR="000B5451">
        <w:rPr>
          <w:lang w:val="ru-RU"/>
        </w:rPr>
        <w:t xml:space="preserve"> инвестором;</w:t>
      </w:r>
      <w:r w:rsidR="00876432">
        <w:rPr>
          <w:lang w:val="ru-RU"/>
        </w:rPr>
        <w:t xml:space="preserve"> или </w:t>
      </w:r>
      <w:r w:rsidR="000B5451">
        <w:rPr>
          <w:lang w:val="ru-RU"/>
        </w:rPr>
        <w:t xml:space="preserve">собственной инвестора; или долевой собственника- страны владельца и </w:t>
      </w:r>
      <w:r w:rsidR="0089565F">
        <w:rPr>
          <w:lang w:val="ru-RU"/>
        </w:rPr>
        <w:t>инвестора.</w:t>
      </w:r>
    </w:p>
    <w:p w14:paraId="2F105331" w14:textId="4E706BE0" w:rsidR="00743C0A" w:rsidRPr="00B84CEF" w:rsidRDefault="00F34ED4" w:rsidP="008E1EAA">
      <w:pPr>
        <w:ind w:left="709" w:firstLine="720"/>
        <w:contextualSpacing/>
        <w:rPr>
          <w:lang w:val="ru-RU"/>
        </w:rPr>
      </w:pPr>
      <w:r>
        <w:rPr>
          <w:lang w:val="ru-RU"/>
        </w:rPr>
        <w:t>Правовая основа</w:t>
      </w:r>
      <w:r w:rsidR="00121A18">
        <w:rPr>
          <w:lang w:val="ru-RU"/>
        </w:rPr>
        <w:t>- Специальный правовой режим на основе</w:t>
      </w:r>
      <w:r w:rsidR="00B84CEF" w:rsidRPr="00B84CEF">
        <w:rPr>
          <w:lang w:val="ru-RU"/>
        </w:rPr>
        <w:t xml:space="preserve"> </w:t>
      </w:r>
      <w:r w:rsidR="008B575C">
        <w:rPr>
          <w:lang w:val="ru-MD"/>
        </w:rPr>
        <w:t>п.</w:t>
      </w:r>
      <w:r w:rsidR="008B575C" w:rsidRPr="00A54F22">
        <w:rPr>
          <w:lang w:val="ru-RU"/>
        </w:rPr>
        <w:t xml:space="preserve"> </w:t>
      </w:r>
      <w:r w:rsidR="008B575C">
        <w:t>IV</w:t>
      </w:r>
      <w:r w:rsidR="008B575C" w:rsidRPr="00A54F22">
        <w:rPr>
          <w:lang w:val="ru-RU"/>
        </w:rPr>
        <w:t>.</w:t>
      </w:r>
    </w:p>
    <w:p w14:paraId="53F43E69" w14:textId="438C6CA1" w:rsidR="007A639E" w:rsidRDefault="00C31CCD" w:rsidP="008E1EAA">
      <w:pPr>
        <w:ind w:left="709" w:firstLine="720"/>
        <w:contextualSpacing/>
        <w:rPr>
          <w:lang w:val="ru-RU"/>
        </w:rPr>
      </w:pPr>
      <w:r>
        <w:rPr>
          <w:lang w:val="ru-RU"/>
        </w:rPr>
        <w:t>Долевая собственность сторон.</w:t>
      </w:r>
    </w:p>
    <w:p w14:paraId="670088F2" w14:textId="13E88BC6" w:rsidR="001F18EF" w:rsidRDefault="001F18EF" w:rsidP="008E1EAA">
      <w:pPr>
        <w:ind w:left="709" w:firstLine="720"/>
        <w:contextualSpacing/>
        <w:rPr>
          <w:lang w:val="ru-RU"/>
        </w:rPr>
      </w:pPr>
      <w:r>
        <w:rPr>
          <w:lang w:val="ru-RU"/>
        </w:rPr>
        <w:t>Без налогового режима.</w:t>
      </w:r>
    </w:p>
    <w:p w14:paraId="72DFC56A" w14:textId="18C0866E" w:rsidR="00F34ED4" w:rsidRDefault="00F34ED4" w:rsidP="008E1EAA">
      <w:pPr>
        <w:ind w:left="709" w:firstLine="720"/>
        <w:contextualSpacing/>
        <w:rPr>
          <w:lang w:val="ru-RU"/>
        </w:rPr>
      </w:pPr>
      <w:r>
        <w:rPr>
          <w:lang w:val="ru-RU"/>
        </w:rPr>
        <w:t>Корпоративное управление.</w:t>
      </w:r>
    </w:p>
    <w:p w14:paraId="3DC66482" w14:textId="2F290071" w:rsidR="00C31CCD" w:rsidRDefault="00C31CCD" w:rsidP="008E1EAA">
      <w:pPr>
        <w:ind w:left="709" w:firstLine="720"/>
        <w:contextualSpacing/>
        <w:rPr>
          <w:lang w:val="ru-MD"/>
        </w:rPr>
      </w:pPr>
      <w:r>
        <w:rPr>
          <w:lang w:val="ru-RU"/>
        </w:rPr>
        <w:t>Распределение прибыли</w:t>
      </w:r>
      <w:r w:rsidR="001F18EF">
        <w:rPr>
          <w:lang w:val="ru-RU"/>
        </w:rPr>
        <w:t xml:space="preserve"> по нормированной прибыли и горным рентам </w:t>
      </w:r>
      <w:r w:rsidR="001F18EF">
        <w:t>I</w:t>
      </w:r>
      <w:r w:rsidR="001F18EF">
        <w:rPr>
          <w:lang w:val="ru-MD"/>
        </w:rPr>
        <w:t xml:space="preserve"> и </w:t>
      </w:r>
      <w:r w:rsidR="001F18EF" w:rsidRPr="001F18EF">
        <w:rPr>
          <w:lang w:val="ru-RU"/>
        </w:rPr>
        <w:t xml:space="preserve"> </w:t>
      </w:r>
      <w:r w:rsidR="001F18EF">
        <w:t>II</w:t>
      </w:r>
      <w:r w:rsidR="001F18EF">
        <w:rPr>
          <w:lang w:val="ru-MD"/>
        </w:rPr>
        <w:t xml:space="preserve"> родов, соответственно для собственника ресурсов-страны и инвестиционной стороны.</w:t>
      </w:r>
    </w:p>
    <w:p w14:paraId="04E097BB" w14:textId="364014F9" w:rsidR="00F34ED4" w:rsidRDefault="00F34ED4" w:rsidP="008E1EAA">
      <w:pPr>
        <w:ind w:left="709" w:firstLine="720"/>
        <w:contextualSpacing/>
        <w:rPr>
          <w:lang w:val="ru-MD"/>
        </w:rPr>
      </w:pPr>
      <w:r>
        <w:rPr>
          <w:lang w:val="ru-MD"/>
        </w:rPr>
        <w:t>Разрешение споров.</w:t>
      </w:r>
      <w:r w:rsidR="009C14A9">
        <w:rPr>
          <w:lang w:val="ru-MD"/>
        </w:rPr>
        <w:t xml:space="preserve"> Юрисдикция.</w:t>
      </w:r>
    </w:p>
    <w:p w14:paraId="1CA8BE6A" w14:textId="75290EC3" w:rsidR="00B47889" w:rsidRDefault="004D4D54" w:rsidP="008E1EAA">
      <w:pPr>
        <w:pStyle w:val="a7"/>
        <w:numPr>
          <w:ilvl w:val="0"/>
          <w:numId w:val="1"/>
        </w:numPr>
        <w:rPr>
          <w:b/>
          <w:bCs/>
          <w:lang w:val="ru-RU"/>
        </w:rPr>
      </w:pPr>
      <w:r w:rsidRPr="00AC5D07">
        <w:rPr>
          <w:b/>
          <w:bCs/>
          <w:lang w:val="ru-RU"/>
        </w:rPr>
        <w:t>Категория нормирования прибыли.</w:t>
      </w:r>
    </w:p>
    <w:p w14:paraId="31548D49" w14:textId="0DF3EFB1" w:rsidR="00AA2A12" w:rsidRDefault="00DD2415" w:rsidP="008E1EAA">
      <w:pPr>
        <w:pStyle w:val="a7"/>
        <w:ind w:left="1429" w:firstLine="0"/>
        <w:rPr>
          <w:lang w:val="ru-RU"/>
        </w:rPr>
      </w:pPr>
      <w:r>
        <w:rPr>
          <w:lang w:val="ru-RU"/>
        </w:rPr>
        <w:t>Норма прибыли на затраты разработки месторо</w:t>
      </w:r>
      <w:r w:rsidR="00D8727F">
        <w:rPr>
          <w:lang w:val="ru-RU"/>
        </w:rPr>
        <w:t>жд</w:t>
      </w:r>
      <w:r>
        <w:rPr>
          <w:lang w:val="ru-RU"/>
        </w:rPr>
        <w:t>ений. Для собственных, привлеченных и инвестиционных операторов, смешанная собственность.</w:t>
      </w:r>
    </w:p>
    <w:p w14:paraId="284CFACB" w14:textId="5A28015D" w:rsidR="00D8727F" w:rsidRDefault="00DC7846" w:rsidP="008E1EAA">
      <w:pPr>
        <w:pStyle w:val="a7"/>
        <w:ind w:left="1429" w:firstLine="0"/>
        <w:rPr>
          <w:lang w:val="ru-RU"/>
        </w:rPr>
      </w:pPr>
      <w:proofErr w:type="spellStart"/>
      <w:r>
        <w:rPr>
          <w:lang w:val="ru-RU"/>
        </w:rPr>
        <w:t>Дипазон</w:t>
      </w:r>
      <w:proofErr w:type="spellEnd"/>
      <w:r>
        <w:rPr>
          <w:lang w:val="ru-RU"/>
        </w:rPr>
        <w:t xml:space="preserve"> от </w:t>
      </w:r>
      <w:proofErr w:type="gramStart"/>
      <w:r>
        <w:rPr>
          <w:lang w:val="ru-RU"/>
        </w:rPr>
        <w:t>3-4</w:t>
      </w:r>
      <w:proofErr w:type="gramEnd"/>
      <w:r>
        <w:rPr>
          <w:lang w:val="ru-RU"/>
        </w:rPr>
        <w:t>%</w:t>
      </w:r>
      <w:r w:rsidR="00683375">
        <w:rPr>
          <w:lang w:val="ru-RU"/>
        </w:rPr>
        <w:t>(для собственн</w:t>
      </w:r>
      <w:r w:rsidR="00A94CAB">
        <w:rPr>
          <w:lang w:val="ru-RU"/>
        </w:rPr>
        <w:t xml:space="preserve">ых </w:t>
      </w:r>
      <w:r w:rsidR="00AC5AD0">
        <w:rPr>
          <w:lang w:val="ru-RU"/>
        </w:rPr>
        <w:t>компаний</w:t>
      </w:r>
      <w:r w:rsidR="00683375">
        <w:rPr>
          <w:lang w:val="ru-RU"/>
        </w:rPr>
        <w:t>)</w:t>
      </w:r>
      <w:r>
        <w:rPr>
          <w:lang w:val="ru-RU"/>
        </w:rPr>
        <w:t xml:space="preserve"> до </w:t>
      </w:r>
      <w:r w:rsidR="008B575C">
        <w:rPr>
          <w:lang w:val="ru-RU"/>
        </w:rPr>
        <w:t>17–20</w:t>
      </w:r>
      <w:r>
        <w:rPr>
          <w:lang w:val="ru-RU"/>
        </w:rPr>
        <w:t>%</w:t>
      </w:r>
      <w:r w:rsidR="00683375">
        <w:rPr>
          <w:lang w:val="ru-RU"/>
        </w:rPr>
        <w:t xml:space="preserve">(для привлеченных с собственным </w:t>
      </w:r>
      <w:r w:rsidR="00A94CAB">
        <w:rPr>
          <w:lang w:val="ru-RU"/>
        </w:rPr>
        <w:t>капиталом</w:t>
      </w:r>
      <w:r w:rsidR="00AC5AD0">
        <w:rPr>
          <w:lang w:val="ru-RU"/>
        </w:rPr>
        <w:t xml:space="preserve"> компаний</w:t>
      </w:r>
      <w:r w:rsidR="00683375">
        <w:rPr>
          <w:lang w:val="ru-RU"/>
        </w:rPr>
        <w:t>)</w:t>
      </w:r>
      <w:r>
        <w:rPr>
          <w:lang w:val="ru-RU"/>
        </w:rPr>
        <w:t>. Опирается на среднюю норму прибыли для горных компаний мира в 17%</w:t>
      </w:r>
      <w:r w:rsidR="00AC5AD0">
        <w:rPr>
          <w:lang w:val="ru-RU"/>
        </w:rPr>
        <w:t xml:space="preserve"> и на </w:t>
      </w:r>
      <w:r w:rsidR="003A0CFB">
        <w:rPr>
          <w:lang w:val="ru-RU"/>
        </w:rPr>
        <w:t xml:space="preserve">расчетную </w:t>
      </w:r>
      <w:r w:rsidR="00AC5AD0">
        <w:rPr>
          <w:lang w:val="ru-RU"/>
        </w:rPr>
        <w:t xml:space="preserve">оценку стоимости собственного и заемного капитала </w:t>
      </w:r>
      <w:r w:rsidR="003A0CFB">
        <w:rPr>
          <w:lang w:val="ru-RU"/>
        </w:rPr>
        <w:t xml:space="preserve">в </w:t>
      </w:r>
      <w:r w:rsidR="008B575C">
        <w:rPr>
          <w:lang w:val="ru-RU"/>
        </w:rPr>
        <w:t>9–11</w:t>
      </w:r>
      <w:r w:rsidR="003A0CFB">
        <w:rPr>
          <w:lang w:val="ru-RU"/>
        </w:rPr>
        <w:t>%.</w:t>
      </w:r>
    </w:p>
    <w:p w14:paraId="0FD09EC7" w14:textId="436A5F10" w:rsidR="00DC7846" w:rsidRPr="00AA2A12" w:rsidRDefault="00DC7846" w:rsidP="008E1EAA">
      <w:pPr>
        <w:pStyle w:val="a7"/>
        <w:ind w:left="1429" w:firstLine="0"/>
        <w:rPr>
          <w:lang w:val="ru-RU"/>
        </w:rPr>
      </w:pPr>
      <w:r>
        <w:rPr>
          <w:lang w:val="ru-RU"/>
        </w:rPr>
        <w:lastRenderedPageBreak/>
        <w:t>Метод</w:t>
      </w:r>
      <w:r w:rsidR="00D31ACF">
        <w:rPr>
          <w:lang w:val="ru-RU"/>
        </w:rPr>
        <w:t>ы расчета опираются на стоимость собственного и заемного капитала:</w:t>
      </w:r>
      <w:r w:rsidR="00AD3A71">
        <w:rPr>
          <w:lang w:val="ru-RU"/>
        </w:rPr>
        <w:t xml:space="preserve"> </w:t>
      </w:r>
      <w:r w:rsidR="00DD70D3" w:rsidRPr="00DD70D3">
        <w:rPr>
          <w:lang w:val="ru-RU"/>
        </w:rPr>
        <w:t>CAMP</w:t>
      </w:r>
      <w:r w:rsidR="00DD70D3">
        <w:rPr>
          <w:lang w:val="ru-RU"/>
        </w:rPr>
        <w:t>;</w:t>
      </w:r>
      <w:r w:rsidR="00A65EB8">
        <w:rPr>
          <w:lang w:val="ru-RU"/>
        </w:rPr>
        <w:t xml:space="preserve"> </w:t>
      </w:r>
      <w:r w:rsidR="00A65EB8" w:rsidRPr="00A65EB8">
        <w:rPr>
          <w:lang w:val="ru-RU"/>
        </w:rPr>
        <w:t>WASS</w:t>
      </w:r>
      <w:r w:rsidR="00DA1504">
        <w:rPr>
          <w:lang w:val="ru-RU"/>
        </w:rPr>
        <w:t xml:space="preserve"> и др. с коэффициентами</w:t>
      </w:r>
      <w:r w:rsidR="00683375">
        <w:rPr>
          <w:lang w:val="ru-RU"/>
        </w:rPr>
        <w:t xml:space="preserve"> (±)</w:t>
      </w:r>
      <w:r w:rsidR="00DA1504">
        <w:rPr>
          <w:lang w:val="ru-RU"/>
        </w:rPr>
        <w:t xml:space="preserve"> </w:t>
      </w:r>
      <w:r w:rsidR="00B22141">
        <w:rPr>
          <w:lang w:val="ru-RU"/>
        </w:rPr>
        <w:t>мотивации на производительность, технологичность, экологичность, инновационность и др.</w:t>
      </w:r>
    </w:p>
    <w:p w14:paraId="516179B4" w14:textId="77777777" w:rsidR="00B8545A" w:rsidRPr="00B8545A" w:rsidRDefault="004D4D54" w:rsidP="008E1EAA">
      <w:pPr>
        <w:pStyle w:val="a7"/>
        <w:numPr>
          <w:ilvl w:val="0"/>
          <w:numId w:val="1"/>
        </w:numPr>
        <w:ind w:firstLine="720"/>
        <w:rPr>
          <w:b/>
          <w:bCs/>
          <w:lang w:val="ru-RU"/>
        </w:rPr>
      </w:pPr>
      <w:r w:rsidRPr="00390865">
        <w:rPr>
          <w:b/>
          <w:bCs/>
          <w:lang w:val="ru-RU"/>
        </w:rPr>
        <w:t xml:space="preserve">Внедрение института </w:t>
      </w:r>
      <w:r w:rsidR="00AC5D07" w:rsidRPr="00390865">
        <w:rPr>
          <w:b/>
          <w:bCs/>
          <w:lang w:val="ru-RU"/>
        </w:rPr>
        <w:t>дифференциальной</w:t>
      </w:r>
      <w:r w:rsidRPr="00390865">
        <w:rPr>
          <w:b/>
          <w:bCs/>
          <w:lang w:val="ru-RU"/>
        </w:rPr>
        <w:t xml:space="preserve"> горной ренты </w:t>
      </w:r>
      <w:r w:rsidRPr="00390865">
        <w:rPr>
          <w:b/>
          <w:bCs/>
          <w:lang w:val="lv-LV"/>
        </w:rPr>
        <w:t xml:space="preserve">I </w:t>
      </w:r>
      <w:r w:rsidRPr="00390865">
        <w:rPr>
          <w:b/>
          <w:bCs/>
          <w:lang w:val="ru-MD"/>
        </w:rPr>
        <w:t>рода.</w:t>
      </w:r>
      <w:r w:rsidR="008C7214" w:rsidRPr="00390865">
        <w:rPr>
          <w:b/>
          <w:bCs/>
          <w:lang w:val="ru-MD"/>
        </w:rPr>
        <w:t xml:space="preserve"> </w:t>
      </w:r>
    </w:p>
    <w:p w14:paraId="5B5DAF4B" w14:textId="10371C5D" w:rsidR="00B8545A" w:rsidRDefault="008C7214" w:rsidP="008E1EAA">
      <w:pPr>
        <w:ind w:firstLine="720"/>
        <w:contextualSpacing/>
        <w:rPr>
          <w:lang w:val="ru-MD"/>
        </w:rPr>
      </w:pPr>
      <w:bookmarkStart w:id="0" w:name="_Hlk207548636"/>
      <w:r w:rsidRPr="00B8545A">
        <w:rPr>
          <w:lang w:val="ru-MD"/>
        </w:rPr>
        <w:t>Источник</w:t>
      </w:r>
      <w:r w:rsidR="005D7540">
        <w:rPr>
          <w:lang w:val="ru-MD"/>
        </w:rPr>
        <w:t>- природные свойства по количеству и качеству ресур</w:t>
      </w:r>
      <w:r w:rsidR="007A7595">
        <w:rPr>
          <w:lang w:val="ru-MD"/>
        </w:rPr>
        <w:t xml:space="preserve">са. Расчетная оценка приводится по </w:t>
      </w:r>
      <w:r w:rsidR="004D0FC0">
        <w:rPr>
          <w:lang w:val="ru-MD"/>
        </w:rPr>
        <w:t>трем</w:t>
      </w:r>
      <w:r w:rsidR="007A7595">
        <w:rPr>
          <w:lang w:val="ru-MD"/>
        </w:rPr>
        <w:t xml:space="preserve"> основным показателям и параметрам</w:t>
      </w:r>
      <w:r w:rsidR="004D0FC0">
        <w:rPr>
          <w:lang w:val="ru-MD"/>
        </w:rPr>
        <w:t xml:space="preserve">: Первый, физико-географические условия </w:t>
      </w:r>
      <w:r w:rsidR="00581A3C">
        <w:rPr>
          <w:lang w:val="ru-MD"/>
        </w:rPr>
        <w:t>локализации</w:t>
      </w:r>
      <w:r w:rsidR="004D0FC0">
        <w:rPr>
          <w:lang w:val="ru-MD"/>
        </w:rPr>
        <w:t xml:space="preserve"> и </w:t>
      </w:r>
      <w:r w:rsidR="00CB0C0A">
        <w:rPr>
          <w:lang w:val="ru-MD"/>
        </w:rPr>
        <w:t>применимая геотехнология(карьер, подземный рудник); второй- рост цены внешнего рынка на сырьевые ресурсы</w:t>
      </w:r>
      <w:r w:rsidR="00581A3C">
        <w:rPr>
          <w:lang w:val="ru-MD"/>
        </w:rPr>
        <w:t xml:space="preserve"> в приложении к базовому уровню; третье- качественно-</w:t>
      </w:r>
      <w:r w:rsidR="003063A9">
        <w:rPr>
          <w:lang w:val="ru-MD"/>
        </w:rPr>
        <w:t>количественные</w:t>
      </w:r>
      <w:r w:rsidR="00581A3C">
        <w:rPr>
          <w:lang w:val="ru-MD"/>
        </w:rPr>
        <w:t xml:space="preserve"> параметры </w:t>
      </w:r>
      <w:r w:rsidR="007173C7">
        <w:rPr>
          <w:lang w:val="ru-MD"/>
        </w:rPr>
        <w:t>ресурсов (</w:t>
      </w:r>
      <w:r w:rsidR="00581A3C">
        <w:rPr>
          <w:lang w:val="ru-MD"/>
        </w:rPr>
        <w:t>запасы, средние содержания, извлечение</w:t>
      </w:r>
      <w:r w:rsidR="003063A9">
        <w:rPr>
          <w:lang w:val="ru-MD"/>
        </w:rPr>
        <w:t xml:space="preserve"> и др.).</w:t>
      </w:r>
    </w:p>
    <w:p w14:paraId="7A64666C" w14:textId="777C892F" w:rsidR="00B8545A" w:rsidRDefault="00B8545A" w:rsidP="008E1EAA">
      <w:pPr>
        <w:ind w:firstLine="720"/>
        <w:contextualSpacing/>
        <w:rPr>
          <w:lang w:val="ru-MD"/>
        </w:rPr>
      </w:pPr>
      <w:r>
        <w:rPr>
          <w:lang w:val="ru-MD"/>
        </w:rPr>
        <w:t>П</w:t>
      </w:r>
      <w:r w:rsidR="008C7214" w:rsidRPr="00B8545A">
        <w:rPr>
          <w:lang w:val="ru-MD"/>
        </w:rPr>
        <w:t>ринадлежность</w:t>
      </w:r>
      <w:r w:rsidR="003063A9">
        <w:rPr>
          <w:lang w:val="ru-MD"/>
        </w:rPr>
        <w:t xml:space="preserve">- </w:t>
      </w:r>
      <w:r w:rsidR="006716C8">
        <w:rPr>
          <w:lang w:val="ru-MD"/>
        </w:rPr>
        <w:t>неотъемлемая часть собственности и</w:t>
      </w:r>
      <w:r w:rsidR="005B5270">
        <w:rPr>
          <w:lang w:val="ru-MD"/>
        </w:rPr>
        <w:t xml:space="preserve"> прибыли </w:t>
      </w:r>
      <w:r w:rsidR="001E7FA1">
        <w:rPr>
          <w:lang w:val="ru-MD"/>
        </w:rPr>
        <w:t>страны</w:t>
      </w:r>
      <w:r w:rsidR="00DF65BE">
        <w:rPr>
          <w:lang w:val="ru-MD"/>
        </w:rPr>
        <w:t xml:space="preserve"> владельца ресурсов;</w:t>
      </w:r>
    </w:p>
    <w:p w14:paraId="63B567F9" w14:textId="052FB546" w:rsidR="00B47889" w:rsidRDefault="00B8545A" w:rsidP="008E1EAA">
      <w:pPr>
        <w:ind w:firstLine="720"/>
        <w:contextualSpacing/>
        <w:rPr>
          <w:lang w:val="ru-MD"/>
        </w:rPr>
      </w:pPr>
      <w:r>
        <w:rPr>
          <w:lang w:val="ru-MD"/>
        </w:rPr>
        <w:t>И</w:t>
      </w:r>
      <w:r w:rsidR="008C7214" w:rsidRPr="00B8545A">
        <w:rPr>
          <w:lang w:val="ru-MD"/>
        </w:rPr>
        <w:t>спользование</w:t>
      </w:r>
      <w:r w:rsidR="00DD0702">
        <w:rPr>
          <w:lang w:val="ru-MD"/>
        </w:rPr>
        <w:t xml:space="preserve">- предложены модели использования: первый: как расчетный оценочный показатель </w:t>
      </w:r>
      <w:r w:rsidR="00204D40">
        <w:rPr>
          <w:lang w:val="ru-MD"/>
        </w:rPr>
        <w:t>для выделения</w:t>
      </w:r>
      <w:r w:rsidR="005D2726">
        <w:rPr>
          <w:lang w:val="ru-MD"/>
        </w:rPr>
        <w:t xml:space="preserve"> денежных потоков прибыли от проекта; Второй- как оценочный расчетный показатель для оценки доли </w:t>
      </w:r>
      <w:r w:rsidR="00C5344F">
        <w:rPr>
          <w:lang w:val="ru-MD"/>
        </w:rPr>
        <w:t>собственности в договорном режиме недропользования;</w:t>
      </w:r>
    </w:p>
    <w:p w14:paraId="39FA6125" w14:textId="35999E04" w:rsidR="00204D40" w:rsidRPr="00B8545A" w:rsidRDefault="00204D40" w:rsidP="008E1EAA">
      <w:pPr>
        <w:ind w:firstLine="720"/>
        <w:contextualSpacing/>
        <w:rPr>
          <w:b/>
          <w:bCs/>
          <w:lang w:val="ru-RU"/>
        </w:rPr>
      </w:pPr>
      <w:r>
        <w:rPr>
          <w:lang w:val="ru-MD"/>
        </w:rPr>
        <w:t>Результат</w:t>
      </w:r>
      <w:r w:rsidR="00460664">
        <w:rPr>
          <w:lang w:val="ru-MD"/>
        </w:rPr>
        <w:t xml:space="preserve">- при традиционном подходе к парадигме оруденения долевое участие для страны владельца </w:t>
      </w:r>
      <w:r w:rsidR="00F21465">
        <w:rPr>
          <w:lang w:val="ru-MD"/>
        </w:rPr>
        <w:t xml:space="preserve">в рядовых, богатых рудах доля страны в прибыли достигает </w:t>
      </w:r>
      <w:r w:rsidR="007173C7">
        <w:rPr>
          <w:lang w:val="ru-MD"/>
        </w:rPr>
        <w:t>70–80</w:t>
      </w:r>
      <w:r w:rsidR="00F21465">
        <w:rPr>
          <w:lang w:val="ru-MD"/>
        </w:rPr>
        <w:t>% от чистых денежных потоков.</w:t>
      </w:r>
    </w:p>
    <w:bookmarkEnd w:id="0"/>
    <w:p w14:paraId="156AA611" w14:textId="457DE48F" w:rsidR="00B47889" w:rsidRPr="00580DF1" w:rsidRDefault="004D4D54" w:rsidP="008E1EAA">
      <w:pPr>
        <w:pStyle w:val="a7"/>
        <w:numPr>
          <w:ilvl w:val="0"/>
          <w:numId w:val="1"/>
        </w:numPr>
        <w:ind w:firstLine="720"/>
        <w:rPr>
          <w:b/>
          <w:bCs/>
          <w:lang w:val="ru-MD"/>
        </w:rPr>
      </w:pPr>
      <w:r w:rsidRPr="00AC5D07">
        <w:rPr>
          <w:b/>
          <w:bCs/>
          <w:lang w:val="ru-MD"/>
        </w:rPr>
        <w:t>Внедрение института дифференциально</w:t>
      </w:r>
      <w:r w:rsidR="00AC5D07" w:rsidRPr="00AC5D07">
        <w:rPr>
          <w:b/>
          <w:bCs/>
          <w:lang w:val="ru-MD"/>
        </w:rPr>
        <w:t>й</w:t>
      </w:r>
      <w:r w:rsidRPr="00AC5D07">
        <w:rPr>
          <w:b/>
          <w:bCs/>
          <w:lang w:val="ru-MD"/>
        </w:rPr>
        <w:t xml:space="preserve"> горной ренты</w:t>
      </w:r>
      <w:r w:rsidRPr="00AC5D07">
        <w:rPr>
          <w:b/>
          <w:bCs/>
          <w:lang w:val="lv-LV"/>
        </w:rPr>
        <w:t xml:space="preserve"> II </w:t>
      </w:r>
      <w:r w:rsidRPr="00AC5D07">
        <w:rPr>
          <w:b/>
          <w:bCs/>
          <w:lang w:val="ru-RU"/>
        </w:rPr>
        <w:t>рода.</w:t>
      </w:r>
    </w:p>
    <w:p w14:paraId="40DE8F2B" w14:textId="3B5EDB32" w:rsidR="00580DF1" w:rsidRPr="00713C9E" w:rsidRDefault="00580DF1" w:rsidP="008E1EAA">
      <w:pPr>
        <w:ind w:left="709" w:firstLine="720"/>
        <w:contextualSpacing/>
        <w:rPr>
          <w:lang w:val="ru-MD"/>
        </w:rPr>
      </w:pPr>
      <w:r w:rsidRPr="00580DF1">
        <w:rPr>
          <w:lang w:val="ru-MD"/>
        </w:rPr>
        <w:t>Источник</w:t>
      </w:r>
      <w:r w:rsidR="00631DD8">
        <w:rPr>
          <w:lang w:val="ru-MD"/>
        </w:rPr>
        <w:t xml:space="preserve">- </w:t>
      </w:r>
      <w:r w:rsidR="00631DD8" w:rsidRPr="00631DD8">
        <w:rPr>
          <w:lang w:val="ru-MD"/>
        </w:rPr>
        <w:t>Производительность (оборудование, транспорт, механизмы, технологии);</w:t>
      </w:r>
      <w:r w:rsidR="007173C7">
        <w:rPr>
          <w:lang w:val="ru-MD"/>
        </w:rPr>
        <w:t xml:space="preserve"> Оборачиваемость средств;</w:t>
      </w:r>
      <w:r w:rsidR="00631DD8">
        <w:rPr>
          <w:lang w:val="ru-MD"/>
        </w:rPr>
        <w:t xml:space="preserve"> </w:t>
      </w:r>
      <w:r w:rsidR="00631DD8" w:rsidRPr="00631DD8">
        <w:rPr>
          <w:lang w:val="ru-MD"/>
        </w:rPr>
        <w:t>Технологические инновации</w:t>
      </w:r>
      <w:r w:rsidR="00631DD8">
        <w:rPr>
          <w:lang w:val="ru-MD"/>
        </w:rPr>
        <w:t xml:space="preserve"> подобно описанным в п.п.</w:t>
      </w:r>
      <w:r w:rsidR="005B5270">
        <w:rPr>
          <w:lang w:val="lv-LV"/>
        </w:rPr>
        <w:t>I–III</w:t>
      </w:r>
      <w:r w:rsidR="009808A4">
        <w:rPr>
          <w:lang w:val="ru-MD"/>
        </w:rPr>
        <w:t xml:space="preserve">. </w:t>
      </w:r>
      <w:r w:rsidR="008B575C">
        <w:rPr>
          <w:lang w:val="ru-MD"/>
        </w:rPr>
        <w:t>К примеру,</w:t>
      </w:r>
      <w:r w:rsidR="009808A4">
        <w:rPr>
          <w:lang w:val="ru-MD"/>
        </w:rPr>
        <w:t xml:space="preserve"> при оценке контура оруденения СССР и </w:t>
      </w:r>
      <w:r w:rsidR="00713C9E">
        <w:rPr>
          <w:lang w:val="ru-RU"/>
        </w:rPr>
        <w:t>С</w:t>
      </w:r>
      <w:proofErr w:type="spellStart"/>
      <w:r w:rsidR="00713C9E">
        <w:t>omeco</w:t>
      </w:r>
      <w:proofErr w:type="spellEnd"/>
      <w:r w:rsidR="005A5732">
        <w:rPr>
          <w:lang w:val="ru-MD"/>
        </w:rPr>
        <w:t xml:space="preserve"> месторождения Кумтор разница валовой прибыли сходной оценки ресурсов по золоту и содержанию </w:t>
      </w:r>
      <w:r w:rsidR="001E3F9E">
        <w:rPr>
          <w:lang w:val="ru-MD"/>
        </w:rPr>
        <w:t>золота составила 29% только за счет производительности.</w:t>
      </w:r>
      <w:r w:rsidR="00540C2D">
        <w:rPr>
          <w:lang w:val="ru-MD"/>
        </w:rPr>
        <w:t xml:space="preserve"> Сопоставимые показатели были достигнуты и за счет оборачиваемости при расчетной </w:t>
      </w:r>
      <w:r w:rsidR="00423326">
        <w:rPr>
          <w:lang w:val="ru-MD"/>
        </w:rPr>
        <w:t>12 месяцев, фактическая оборачиваемость не превышала 6 месяцев.</w:t>
      </w:r>
    </w:p>
    <w:p w14:paraId="35273A44" w14:textId="47668061" w:rsidR="00580DF1" w:rsidRPr="00580DF1" w:rsidRDefault="00580DF1" w:rsidP="008E1EAA">
      <w:pPr>
        <w:ind w:left="709" w:firstLine="720"/>
        <w:contextualSpacing/>
        <w:rPr>
          <w:lang w:val="ru-MD"/>
        </w:rPr>
      </w:pPr>
      <w:r w:rsidRPr="00580DF1">
        <w:rPr>
          <w:lang w:val="ru-MD"/>
        </w:rPr>
        <w:t xml:space="preserve">Принадлежность </w:t>
      </w:r>
      <w:r w:rsidR="006F1929">
        <w:rPr>
          <w:lang w:val="ru-MD"/>
        </w:rPr>
        <w:t>-инвестиционному капиталу</w:t>
      </w:r>
      <w:r w:rsidR="007173C7">
        <w:rPr>
          <w:lang w:val="ru-MD"/>
        </w:rPr>
        <w:t xml:space="preserve"> и является неотъемлемой частью</w:t>
      </w:r>
      <w:r w:rsidR="005C376A">
        <w:rPr>
          <w:lang w:val="ru-MD"/>
        </w:rPr>
        <w:t>.</w:t>
      </w:r>
    </w:p>
    <w:p w14:paraId="78F19ED0" w14:textId="26BD4903" w:rsidR="00580DF1" w:rsidRDefault="00580DF1" w:rsidP="008E1EAA">
      <w:pPr>
        <w:ind w:left="709" w:firstLine="720"/>
        <w:contextualSpacing/>
        <w:rPr>
          <w:lang w:val="ru-MD"/>
        </w:rPr>
      </w:pPr>
      <w:r w:rsidRPr="00580DF1">
        <w:rPr>
          <w:lang w:val="ru-MD"/>
        </w:rPr>
        <w:t>Использование</w:t>
      </w:r>
      <w:r w:rsidR="005C376A">
        <w:rPr>
          <w:lang w:val="ru-MD"/>
        </w:rPr>
        <w:t xml:space="preserve">- </w:t>
      </w:r>
      <w:r w:rsidR="00772078">
        <w:rPr>
          <w:lang w:val="ru-MD"/>
        </w:rPr>
        <w:t xml:space="preserve">один из источников </w:t>
      </w:r>
      <w:r w:rsidR="005D52C4">
        <w:rPr>
          <w:lang w:val="ru-MD"/>
        </w:rPr>
        <w:t xml:space="preserve">прибыли на инвестиции и </w:t>
      </w:r>
      <w:r w:rsidR="005C376A">
        <w:rPr>
          <w:lang w:val="ru-MD"/>
        </w:rPr>
        <w:t>как мотивация инвестиций и операционной деятельности</w:t>
      </w:r>
      <w:r w:rsidR="007E4F47">
        <w:rPr>
          <w:lang w:val="ru-MD"/>
        </w:rPr>
        <w:t xml:space="preserve"> инвестора; </w:t>
      </w:r>
    </w:p>
    <w:p w14:paraId="0CC5C6CA" w14:textId="7C7DBC77" w:rsidR="00F21465" w:rsidRPr="00580DF1" w:rsidRDefault="00631DD8" w:rsidP="008E1EAA">
      <w:pPr>
        <w:ind w:left="709" w:firstLine="720"/>
        <w:contextualSpacing/>
        <w:rPr>
          <w:lang w:val="ru-MD"/>
        </w:rPr>
      </w:pPr>
      <w:r>
        <w:rPr>
          <w:lang w:val="ru-MD"/>
        </w:rPr>
        <w:t>Результат</w:t>
      </w:r>
      <w:r w:rsidR="007E4F47">
        <w:rPr>
          <w:lang w:val="ru-MD"/>
        </w:rPr>
        <w:t xml:space="preserve">- в </w:t>
      </w:r>
      <w:r w:rsidR="005F7FF3">
        <w:rPr>
          <w:lang w:val="ru-MD"/>
        </w:rPr>
        <w:t>соответствии</w:t>
      </w:r>
      <w:r w:rsidR="007E4F47">
        <w:rPr>
          <w:lang w:val="ru-MD"/>
        </w:rPr>
        <w:t xml:space="preserve"> с оценкой п.п.</w:t>
      </w:r>
      <w:r w:rsidR="007E4F47">
        <w:t>I</w:t>
      </w:r>
      <w:r w:rsidR="007E4F47" w:rsidRPr="007E4F47">
        <w:rPr>
          <w:lang w:val="ru-RU"/>
        </w:rPr>
        <w:t xml:space="preserve"> -</w:t>
      </w:r>
      <w:r w:rsidR="008B575C">
        <w:t>III</w:t>
      </w:r>
      <w:r w:rsidR="008B575C" w:rsidRPr="007E4F47">
        <w:rPr>
          <w:lang w:val="ru-MD"/>
        </w:rPr>
        <w:t xml:space="preserve"> </w:t>
      </w:r>
      <w:r w:rsidR="008B575C" w:rsidRPr="005F7FF3">
        <w:rPr>
          <w:lang w:val="ru-RU"/>
        </w:rPr>
        <w:t>в</w:t>
      </w:r>
      <w:r w:rsidR="005F7FF3">
        <w:rPr>
          <w:lang w:val="ru-MD"/>
        </w:rPr>
        <w:t xml:space="preserve"> большей части генерируется </w:t>
      </w:r>
      <w:r w:rsidR="007E4F47" w:rsidRPr="007E4F47">
        <w:rPr>
          <w:lang w:val="ru-MD"/>
        </w:rPr>
        <w:t>дополнительная прибыль в объеме до 20-60%</w:t>
      </w:r>
      <w:r w:rsidR="009808A4">
        <w:rPr>
          <w:lang w:val="ru-MD"/>
        </w:rPr>
        <w:t>.</w:t>
      </w:r>
    </w:p>
    <w:p w14:paraId="675C927F" w14:textId="391F6D42" w:rsidR="00B47889" w:rsidRDefault="004D4D54" w:rsidP="008E1EAA">
      <w:pPr>
        <w:pStyle w:val="a7"/>
        <w:numPr>
          <w:ilvl w:val="0"/>
          <w:numId w:val="1"/>
        </w:numPr>
        <w:ind w:firstLine="720"/>
        <w:rPr>
          <w:b/>
          <w:bCs/>
          <w:lang w:val="ru-RU"/>
        </w:rPr>
      </w:pPr>
      <w:r w:rsidRPr="00AC5D07">
        <w:rPr>
          <w:b/>
          <w:bCs/>
          <w:lang w:val="ru-RU"/>
        </w:rPr>
        <w:t>Концепция абсолютной ценности ресурсов недр.</w:t>
      </w:r>
    </w:p>
    <w:p w14:paraId="1088507D" w14:textId="50730F32" w:rsidR="00FC07C2" w:rsidRPr="00914E5D" w:rsidRDefault="00914E5D" w:rsidP="00A547DD">
      <w:pPr>
        <w:contextualSpacing/>
        <w:rPr>
          <w:lang w:val="ru-RU"/>
        </w:rPr>
      </w:pPr>
      <w:r>
        <w:rPr>
          <w:lang w:val="ru-RU"/>
        </w:rPr>
        <w:t>Концепция абсолютной ценности ресурсов недр разработана на основе применения новых и</w:t>
      </w:r>
      <w:r w:rsidR="00243F70">
        <w:rPr>
          <w:lang w:val="ru-RU"/>
        </w:rPr>
        <w:t>нструментов и механизмов для максимально возможного и допустимого извлечение стоимости ресурсов недр</w:t>
      </w:r>
      <w:r w:rsidR="00CF58AB">
        <w:rPr>
          <w:lang w:val="ru-RU"/>
        </w:rPr>
        <w:t xml:space="preserve"> за счет: договорного режима, горной ренты, нормирования прибыли; Второй аспект абсолютной ценности имеет оценочные характеристики с расчетными показателями: оставленной стоимости(плата за поставки товаров  и услуг на территории КР)</w:t>
      </w:r>
      <w:r w:rsidR="00FC07C2">
        <w:rPr>
          <w:lang w:val="ru-RU"/>
        </w:rPr>
        <w:t xml:space="preserve">; макроэкономические </w:t>
      </w:r>
      <w:r w:rsidR="005A33C7">
        <w:rPr>
          <w:lang w:val="ru-RU"/>
        </w:rPr>
        <w:t xml:space="preserve">показатели и влияние на региональную и страновую социально-экономическую характеристики: рабочие места, </w:t>
      </w:r>
      <w:r w:rsidR="0061482F">
        <w:rPr>
          <w:lang w:val="ru-RU"/>
        </w:rPr>
        <w:t xml:space="preserve">ВВП, платежный и торговый баланс, золото-валютные </w:t>
      </w:r>
      <w:r w:rsidR="00776B83">
        <w:rPr>
          <w:lang w:val="ru-RU"/>
        </w:rPr>
        <w:t xml:space="preserve">ресурсы; и др. показатели влияния на местные региональные и республиканские </w:t>
      </w:r>
      <w:r w:rsidR="00A547DD">
        <w:rPr>
          <w:lang w:val="ru-RU"/>
        </w:rPr>
        <w:t>социально-экономические показатели.</w:t>
      </w:r>
    </w:p>
    <w:sectPr w:rsidR="00FC07C2" w:rsidRPr="00914E5D" w:rsidSect="00E30422">
      <w:pgSz w:w="12240" w:h="15840" w:code="1"/>
      <w:pgMar w:top="1134" w:right="1134" w:bottom="1134" w:left="1134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3B2A"/>
    <w:multiLevelType w:val="hybridMultilevel"/>
    <w:tmpl w:val="6C86ED1E"/>
    <w:lvl w:ilvl="0" w:tplc="0016BE6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804C5"/>
    <w:multiLevelType w:val="hybridMultilevel"/>
    <w:tmpl w:val="3C0E62E8"/>
    <w:lvl w:ilvl="0" w:tplc="92EE2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07200313">
    <w:abstractNumId w:val="0"/>
  </w:num>
  <w:num w:numId="2" w16cid:durableId="1327443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20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89"/>
    <w:rsid w:val="00002857"/>
    <w:rsid w:val="000028E4"/>
    <w:rsid w:val="00003641"/>
    <w:rsid w:val="000049C0"/>
    <w:rsid w:val="00010B0B"/>
    <w:rsid w:val="000266DB"/>
    <w:rsid w:val="0002681F"/>
    <w:rsid w:val="000277A6"/>
    <w:rsid w:val="00044194"/>
    <w:rsid w:val="000459FD"/>
    <w:rsid w:val="00051B28"/>
    <w:rsid w:val="00053629"/>
    <w:rsid w:val="00054969"/>
    <w:rsid w:val="00070773"/>
    <w:rsid w:val="00071135"/>
    <w:rsid w:val="00071295"/>
    <w:rsid w:val="00074B8A"/>
    <w:rsid w:val="00074E31"/>
    <w:rsid w:val="000A5143"/>
    <w:rsid w:val="000B2013"/>
    <w:rsid w:val="000B48BA"/>
    <w:rsid w:val="000B5451"/>
    <w:rsid w:val="000D247D"/>
    <w:rsid w:val="000F4F54"/>
    <w:rsid w:val="000F6A85"/>
    <w:rsid w:val="00121A18"/>
    <w:rsid w:val="001255D5"/>
    <w:rsid w:val="001450CB"/>
    <w:rsid w:val="00152BFB"/>
    <w:rsid w:val="0016461A"/>
    <w:rsid w:val="00164C49"/>
    <w:rsid w:val="00172C23"/>
    <w:rsid w:val="001764B2"/>
    <w:rsid w:val="00176990"/>
    <w:rsid w:val="00181A52"/>
    <w:rsid w:val="00183F33"/>
    <w:rsid w:val="00193552"/>
    <w:rsid w:val="001A42A2"/>
    <w:rsid w:val="001B656E"/>
    <w:rsid w:val="001B745C"/>
    <w:rsid w:val="001B7C37"/>
    <w:rsid w:val="001E3F9E"/>
    <w:rsid w:val="001E7FA1"/>
    <w:rsid w:val="001F18EF"/>
    <w:rsid w:val="0020080C"/>
    <w:rsid w:val="002043B1"/>
    <w:rsid w:val="00204D40"/>
    <w:rsid w:val="002109F1"/>
    <w:rsid w:val="00232176"/>
    <w:rsid w:val="0023749F"/>
    <w:rsid w:val="00240267"/>
    <w:rsid w:val="00243F70"/>
    <w:rsid w:val="00266723"/>
    <w:rsid w:val="00277E6C"/>
    <w:rsid w:val="00281B31"/>
    <w:rsid w:val="0028797D"/>
    <w:rsid w:val="002A0D54"/>
    <w:rsid w:val="002B4CF2"/>
    <w:rsid w:val="002B68AD"/>
    <w:rsid w:val="002C223B"/>
    <w:rsid w:val="002D6533"/>
    <w:rsid w:val="002E3A3B"/>
    <w:rsid w:val="002F15B2"/>
    <w:rsid w:val="002F1C7C"/>
    <w:rsid w:val="002F2AC7"/>
    <w:rsid w:val="003016B3"/>
    <w:rsid w:val="0030199B"/>
    <w:rsid w:val="003063A9"/>
    <w:rsid w:val="003073A3"/>
    <w:rsid w:val="003201B0"/>
    <w:rsid w:val="003223EF"/>
    <w:rsid w:val="00325301"/>
    <w:rsid w:val="00377B32"/>
    <w:rsid w:val="00382D7B"/>
    <w:rsid w:val="00390865"/>
    <w:rsid w:val="00395870"/>
    <w:rsid w:val="003A0CFB"/>
    <w:rsid w:val="003B3B40"/>
    <w:rsid w:val="003F2FC2"/>
    <w:rsid w:val="003F4F97"/>
    <w:rsid w:val="004128BE"/>
    <w:rsid w:val="00423326"/>
    <w:rsid w:val="00427925"/>
    <w:rsid w:val="00431868"/>
    <w:rsid w:val="0045794D"/>
    <w:rsid w:val="00460664"/>
    <w:rsid w:val="00461BB3"/>
    <w:rsid w:val="004628A5"/>
    <w:rsid w:val="00465694"/>
    <w:rsid w:val="00466D7C"/>
    <w:rsid w:val="0048004E"/>
    <w:rsid w:val="00480E15"/>
    <w:rsid w:val="00485078"/>
    <w:rsid w:val="004943B3"/>
    <w:rsid w:val="004B1A3D"/>
    <w:rsid w:val="004C482F"/>
    <w:rsid w:val="004D0FC0"/>
    <w:rsid w:val="004D4D54"/>
    <w:rsid w:val="004D4FFB"/>
    <w:rsid w:val="005054DF"/>
    <w:rsid w:val="00524A1E"/>
    <w:rsid w:val="00534CF6"/>
    <w:rsid w:val="00540C2D"/>
    <w:rsid w:val="00547077"/>
    <w:rsid w:val="00551DCA"/>
    <w:rsid w:val="005649FE"/>
    <w:rsid w:val="00580DF1"/>
    <w:rsid w:val="00581A3C"/>
    <w:rsid w:val="005917A9"/>
    <w:rsid w:val="00595DCB"/>
    <w:rsid w:val="005A0616"/>
    <w:rsid w:val="005A33C7"/>
    <w:rsid w:val="005A5732"/>
    <w:rsid w:val="005B5270"/>
    <w:rsid w:val="005B731A"/>
    <w:rsid w:val="005C21FE"/>
    <w:rsid w:val="005C2489"/>
    <w:rsid w:val="005C376A"/>
    <w:rsid w:val="005D2726"/>
    <w:rsid w:val="005D52C4"/>
    <w:rsid w:val="005D7540"/>
    <w:rsid w:val="005F01A4"/>
    <w:rsid w:val="005F7A60"/>
    <w:rsid w:val="005F7FF3"/>
    <w:rsid w:val="0061047F"/>
    <w:rsid w:val="0061482F"/>
    <w:rsid w:val="00621A43"/>
    <w:rsid w:val="0062407E"/>
    <w:rsid w:val="00631690"/>
    <w:rsid w:val="00631DD8"/>
    <w:rsid w:val="00632470"/>
    <w:rsid w:val="00634819"/>
    <w:rsid w:val="006526E2"/>
    <w:rsid w:val="00655878"/>
    <w:rsid w:val="00660E95"/>
    <w:rsid w:val="00666AC6"/>
    <w:rsid w:val="006703F9"/>
    <w:rsid w:val="006716C8"/>
    <w:rsid w:val="00683375"/>
    <w:rsid w:val="006945BA"/>
    <w:rsid w:val="006B62C6"/>
    <w:rsid w:val="006C12FD"/>
    <w:rsid w:val="006C2B4F"/>
    <w:rsid w:val="006C5DB1"/>
    <w:rsid w:val="006D1E83"/>
    <w:rsid w:val="006D4A2D"/>
    <w:rsid w:val="006F1929"/>
    <w:rsid w:val="006F52B1"/>
    <w:rsid w:val="006F5859"/>
    <w:rsid w:val="00707B45"/>
    <w:rsid w:val="007114A1"/>
    <w:rsid w:val="00711687"/>
    <w:rsid w:val="00711CC5"/>
    <w:rsid w:val="00713C9E"/>
    <w:rsid w:val="00716781"/>
    <w:rsid w:val="007173C7"/>
    <w:rsid w:val="00722788"/>
    <w:rsid w:val="0072379F"/>
    <w:rsid w:val="00743C0A"/>
    <w:rsid w:val="00752EE7"/>
    <w:rsid w:val="007700A2"/>
    <w:rsid w:val="00772078"/>
    <w:rsid w:val="00776B83"/>
    <w:rsid w:val="00783C6D"/>
    <w:rsid w:val="00796302"/>
    <w:rsid w:val="007A639E"/>
    <w:rsid w:val="007A7595"/>
    <w:rsid w:val="007C1932"/>
    <w:rsid w:val="007D06E4"/>
    <w:rsid w:val="007E4F47"/>
    <w:rsid w:val="007F329C"/>
    <w:rsid w:val="008103E6"/>
    <w:rsid w:val="00813C85"/>
    <w:rsid w:val="00840659"/>
    <w:rsid w:val="008507A3"/>
    <w:rsid w:val="00861216"/>
    <w:rsid w:val="00865439"/>
    <w:rsid w:val="00876432"/>
    <w:rsid w:val="008764D9"/>
    <w:rsid w:val="0088284F"/>
    <w:rsid w:val="00891B71"/>
    <w:rsid w:val="00892143"/>
    <w:rsid w:val="0089565F"/>
    <w:rsid w:val="00896B7C"/>
    <w:rsid w:val="008A0AB6"/>
    <w:rsid w:val="008B230F"/>
    <w:rsid w:val="008B575C"/>
    <w:rsid w:val="008C46C7"/>
    <w:rsid w:val="008C7214"/>
    <w:rsid w:val="008E0351"/>
    <w:rsid w:val="008E1EAA"/>
    <w:rsid w:val="008E7B1E"/>
    <w:rsid w:val="008F1124"/>
    <w:rsid w:val="008F1D04"/>
    <w:rsid w:val="008F2C94"/>
    <w:rsid w:val="008F5106"/>
    <w:rsid w:val="00901B6B"/>
    <w:rsid w:val="00914E5D"/>
    <w:rsid w:val="0092653D"/>
    <w:rsid w:val="00927827"/>
    <w:rsid w:val="00931108"/>
    <w:rsid w:val="00937942"/>
    <w:rsid w:val="00940246"/>
    <w:rsid w:val="00945E92"/>
    <w:rsid w:val="009530C9"/>
    <w:rsid w:val="0096029F"/>
    <w:rsid w:val="00960DC8"/>
    <w:rsid w:val="009769BE"/>
    <w:rsid w:val="009808A4"/>
    <w:rsid w:val="009A0418"/>
    <w:rsid w:val="009C14A9"/>
    <w:rsid w:val="009C75C9"/>
    <w:rsid w:val="009E58D4"/>
    <w:rsid w:val="009F35D6"/>
    <w:rsid w:val="00A23D1A"/>
    <w:rsid w:val="00A27111"/>
    <w:rsid w:val="00A273CC"/>
    <w:rsid w:val="00A547DD"/>
    <w:rsid w:val="00A54F22"/>
    <w:rsid w:val="00A65EB8"/>
    <w:rsid w:val="00A736E1"/>
    <w:rsid w:val="00A825BC"/>
    <w:rsid w:val="00A94CAB"/>
    <w:rsid w:val="00AA2A12"/>
    <w:rsid w:val="00AB4F8A"/>
    <w:rsid w:val="00AC4B2D"/>
    <w:rsid w:val="00AC5AD0"/>
    <w:rsid w:val="00AC5D07"/>
    <w:rsid w:val="00AC6B29"/>
    <w:rsid w:val="00AD3A71"/>
    <w:rsid w:val="00AE2B2E"/>
    <w:rsid w:val="00B15236"/>
    <w:rsid w:val="00B22141"/>
    <w:rsid w:val="00B47889"/>
    <w:rsid w:val="00B601CD"/>
    <w:rsid w:val="00B615A1"/>
    <w:rsid w:val="00B667D4"/>
    <w:rsid w:val="00B705FC"/>
    <w:rsid w:val="00B71247"/>
    <w:rsid w:val="00B71BC7"/>
    <w:rsid w:val="00B737B7"/>
    <w:rsid w:val="00B84CEF"/>
    <w:rsid w:val="00B8545A"/>
    <w:rsid w:val="00B968AC"/>
    <w:rsid w:val="00BA3DC8"/>
    <w:rsid w:val="00BB06CB"/>
    <w:rsid w:val="00BB29E9"/>
    <w:rsid w:val="00BB50F5"/>
    <w:rsid w:val="00BC2F61"/>
    <w:rsid w:val="00BC77B6"/>
    <w:rsid w:val="00BE03A3"/>
    <w:rsid w:val="00BF494E"/>
    <w:rsid w:val="00C01F0E"/>
    <w:rsid w:val="00C10268"/>
    <w:rsid w:val="00C15949"/>
    <w:rsid w:val="00C25A9E"/>
    <w:rsid w:val="00C315BC"/>
    <w:rsid w:val="00C31CCD"/>
    <w:rsid w:val="00C438E9"/>
    <w:rsid w:val="00C47800"/>
    <w:rsid w:val="00C5344F"/>
    <w:rsid w:val="00C70392"/>
    <w:rsid w:val="00CA626C"/>
    <w:rsid w:val="00CB0C0A"/>
    <w:rsid w:val="00CC4D3A"/>
    <w:rsid w:val="00CC4E25"/>
    <w:rsid w:val="00CD2656"/>
    <w:rsid w:val="00CF58AB"/>
    <w:rsid w:val="00D118F9"/>
    <w:rsid w:val="00D17E98"/>
    <w:rsid w:val="00D31ACF"/>
    <w:rsid w:val="00D33230"/>
    <w:rsid w:val="00D347CA"/>
    <w:rsid w:val="00D3798A"/>
    <w:rsid w:val="00D41D21"/>
    <w:rsid w:val="00D44F1A"/>
    <w:rsid w:val="00D5138B"/>
    <w:rsid w:val="00D740A4"/>
    <w:rsid w:val="00D74DFC"/>
    <w:rsid w:val="00D82B93"/>
    <w:rsid w:val="00D8727F"/>
    <w:rsid w:val="00D91175"/>
    <w:rsid w:val="00D9645E"/>
    <w:rsid w:val="00D97CCF"/>
    <w:rsid w:val="00DA04F0"/>
    <w:rsid w:val="00DA1504"/>
    <w:rsid w:val="00DB088E"/>
    <w:rsid w:val="00DC0AD4"/>
    <w:rsid w:val="00DC4184"/>
    <w:rsid w:val="00DC51C9"/>
    <w:rsid w:val="00DC7846"/>
    <w:rsid w:val="00DD0702"/>
    <w:rsid w:val="00DD2415"/>
    <w:rsid w:val="00DD5162"/>
    <w:rsid w:val="00DD70D3"/>
    <w:rsid w:val="00DF2831"/>
    <w:rsid w:val="00DF3468"/>
    <w:rsid w:val="00DF65BE"/>
    <w:rsid w:val="00E01E2A"/>
    <w:rsid w:val="00E045E6"/>
    <w:rsid w:val="00E10D6F"/>
    <w:rsid w:val="00E212C4"/>
    <w:rsid w:val="00E30422"/>
    <w:rsid w:val="00E339AD"/>
    <w:rsid w:val="00E50384"/>
    <w:rsid w:val="00E84693"/>
    <w:rsid w:val="00E933CF"/>
    <w:rsid w:val="00EA2B50"/>
    <w:rsid w:val="00EA6CAB"/>
    <w:rsid w:val="00EA70A9"/>
    <w:rsid w:val="00EB1483"/>
    <w:rsid w:val="00EB30E8"/>
    <w:rsid w:val="00EB3459"/>
    <w:rsid w:val="00EB55B8"/>
    <w:rsid w:val="00ED1B36"/>
    <w:rsid w:val="00EE1F43"/>
    <w:rsid w:val="00EE6433"/>
    <w:rsid w:val="00EF32D3"/>
    <w:rsid w:val="00F02495"/>
    <w:rsid w:val="00F1678F"/>
    <w:rsid w:val="00F21465"/>
    <w:rsid w:val="00F26074"/>
    <w:rsid w:val="00F26B6A"/>
    <w:rsid w:val="00F3354C"/>
    <w:rsid w:val="00F34ED4"/>
    <w:rsid w:val="00F4291D"/>
    <w:rsid w:val="00F445AB"/>
    <w:rsid w:val="00F515FC"/>
    <w:rsid w:val="00F64956"/>
    <w:rsid w:val="00F65137"/>
    <w:rsid w:val="00F755C2"/>
    <w:rsid w:val="00F80D81"/>
    <w:rsid w:val="00F9000F"/>
    <w:rsid w:val="00F91A0F"/>
    <w:rsid w:val="00FA05F8"/>
    <w:rsid w:val="00FA3D68"/>
    <w:rsid w:val="00FC019A"/>
    <w:rsid w:val="00FC07C2"/>
    <w:rsid w:val="00FD241C"/>
    <w:rsid w:val="00FD44ED"/>
    <w:rsid w:val="00FE1EAD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7837"/>
  <w15:chartTrackingRefBased/>
  <w15:docId w15:val="{72B6DCFD-6B6B-4EDA-82A1-E189885F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8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8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8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8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8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8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8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8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8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8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8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8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8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88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88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8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8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8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8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8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7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Kapar Kurmanaliev</dc:creator>
  <cp:keywords/>
  <dc:description/>
  <cp:lastModifiedBy>Aleksejs Jelisejevs</cp:lastModifiedBy>
  <cp:revision>2</cp:revision>
  <dcterms:created xsi:type="dcterms:W3CDTF">2025-09-07T10:49:00Z</dcterms:created>
  <dcterms:modified xsi:type="dcterms:W3CDTF">2025-09-07T10:49:00Z</dcterms:modified>
</cp:coreProperties>
</file>